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E051" w14:textId="77777777" w:rsidR="0024446E" w:rsidRDefault="0024446E" w:rsidP="0024446E">
      <w:pPr>
        <w:pStyle w:val="NormalWeb"/>
        <w:shd w:val="clear" w:color="auto" w:fill="FFFFFF"/>
        <w:spacing w:before="0" w:beforeAutospacing="0" w:after="0" w:afterAutospacing="0"/>
        <w:rPr>
          <w:rFonts w:asciiTheme="minorHAnsi" w:hAnsiTheme="minorHAnsi" w:cstheme="minorHAnsi"/>
          <w:b/>
          <w:bCs/>
          <w:sz w:val="28"/>
          <w:szCs w:val="28"/>
          <w:lang w:val="en-US"/>
        </w:rPr>
      </w:pPr>
      <w:r w:rsidRPr="0024446E">
        <w:rPr>
          <w:rFonts w:asciiTheme="minorHAnsi" w:hAnsiTheme="minorHAnsi" w:cstheme="minorHAnsi"/>
          <w:b/>
          <w:bCs/>
          <w:sz w:val="28"/>
          <w:szCs w:val="28"/>
          <w:lang w:val="en-US"/>
        </w:rPr>
        <w:t>MFW4A Webinar Series</w:t>
      </w:r>
    </w:p>
    <w:p w14:paraId="51CFA21B" w14:textId="33850DCA" w:rsidR="0024446E" w:rsidRPr="0024446E" w:rsidRDefault="0024446E" w:rsidP="0024446E">
      <w:pPr>
        <w:pStyle w:val="NormalWeb"/>
        <w:shd w:val="clear" w:color="auto" w:fill="FFFFFF"/>
        <w:spacing w:before="0" w:beforeAutospacing="0" w:after="0" w:afterAutospacing="0"/>
        <w:rPr>
          <w:rFonts w:asciiTheme="minorHAnsi" w:hAnsiTheme="minorHAnsi" w:cstheme="minorHAnsi"/>
          <w:b/>
          <w:bCs/>
          <w:i/>
          <w:iCs/>
          <w:lang w:val="en-US"/>
        </w:rPr>
      </w:pPr>
      <w:r w:rsidRPr="0024446E">
        <w:rPr>
          <w:rFonts w:asciiTheme="minorHAnsi" w:hAnsiTheme="minorHAnsi" w:cstheme="minorHAnsi"/>
          <w:b/>
          <w:bCs/>
          <w:i/>
          <w:iCs/>
          <w:lang w:val="en-US"/>
        </w:rPr>
        <w:t>Summary Report</w:t>
      </w:r>
    </w:p>
    <w:p w14:paraId="5D41B042" w14:textId="3C13BB01" w:rsidR="0024446E" w:rsidRPr="0024446E" w:rsidRDefault="0024446E" w:rsidP="00A646A2">
      <w:pPr>
        <w:pStyle w:val="NormalWeb"/>
        <w:shd w:val="clear" w:color="auto" w:fill="FFFFFF"/>
        <w:rPr>
          <w:rFonts w:asciiTheme="minorHAnsi" w:hAnsiTheme="minorHAnsi" w:cstheme="minorHAnsi"/>
          <w:b/>
          <w:bCs/>
          <w:lang w:val="en-US"/>
        </w:rPr>
      </w:pPr>
      <w:r w:rsidRPr="0024446E">
        <w:rPr>
          <w:rFonts w:asciiTheme="minorHAnsi" w:hAnsiTheme="minorHAnsi" w:cstheme="minorHAnsi"/>
          <w:b/>
          <w:bCs/>
          <w:lang w:val="en-US"/>
        </w:rPr>
        <w:t xml:space="preserve">Title: </w:t>
      </w:r>
      <w:r w:rsidR="00087FB1" w:rsidRPr="0024446E">
        <w:rPr>
          <w:rFonts w:asciiTheme="minorHAnsi" w:hAnsiTheme="minorHAnsi" w:cstheme="minorHAnsi"/>
          <w:b/>
          <w:bCs/>
          <w:lang w:val="en-US"/>
        </w:rPr>
        <w:t>Fintech sustainability in Africa</w:t>
      </w:r>
      <w:r w:rsidR="00B33FBF" w:rsidRPr="0024446E">
        <w:rPr>
          <w:rFonts w:asciiTheme="minorHAnsi" w:hAnsiTheme="minorHAnsi" w:cstheme="minorHAnsi"/>
          <w:b/>
          <w:bCs/>
          <w:lang w:val="en-US"/>
        </w:rPr>
        <w:t xml:space="preserve"> – </w:t>
      </w:r>
      <w:r w:rsidR="00087FB1" w:rsidRPr="0024446E">
        <w:rPr>
          <w:rFonts w:asciiTheme="minorHAnsi" w:hAnsiTheme="minorHAnsi" w:cstheme="minorHAnsi"/>
          <w:b/>
          <w:bCs/>
          <w:lang w:val="en-US"/>
        </w:rPr>
        <w:t xml:space="preserve">the impact of </w:t>
      </w:r>
      <w:r w:rsidR="00B33FBF" w:rsidRPr="0024446E">
        <w:rPr>
          <w:rFonts w:asciiTheme="minorHAnsi" w:hAnsiTheme="minorHAnsi" w:cstheme="minorHAnsi"/>
          <w:b/>
          <w:bCs/>
          <w:lang w:val="en-US"/>
        </w:rPr>
        <w:t>corporate governance and regulations</w:t>
      </w:r>
    </w:p>
    <w:p w14:paraId="668CAF37" w14:textId="3D1CED85" w:rsidR="0024446E" w:rsidRDefault="0024446E" w:rsidP="00B33FBF">
      <w:pPr>
        <w:pStyle w:val="NormalWeb"/>
        <w:shd w:val="clear" w:color="auto" w:fill="FFFFFF"/>
        <w:rPr>
          <w:rFonts w:asciiTheme="minorHAnsi" w:hAnsiTheme="minorHAnsi" w:cstheme="minorHAnsi"/>
          <w:sz w:val="22"/>
          <w:szCs w:val="22"/>
          <w:lang w:val="en-US"/>
        </w:rPr>
      </w:pPr>
      <w:r>
        <w:rPr>
          <w:rFonts w:asciiTheme="minorHAnsi" w:hAnsiTheme="minorHAnsi" w:cstheme="minorHAnsi"/>
          <w:noProof/>
          <w:sz w:val="22"/>
          <w:szCs w:val="22"/>
          <w:lang w:val="en-US"/>
          <w14:ligatures w14:val="standardContextual"/>
        </w:rPr>
        <w:drawing>
          <wp:inline distT="0" distB="0" distL="0" distR="0" wp14:anchorId="19D0E32E" wp14:editId="6A69EF51">
            <wp:extent cx="5731510" cy="2999105"/>
            <wp:effectExtent l="0" t="0" r="2540" b="0"/>
            <wp:docPr id="1" name="Picture 1" descr="A group of peop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with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2999105"/>
                    </a:xfrm>
                    <a:prstGeom prst="rect">
                      <a:avLst/>
                    </a:prstGeom>
                  </pic:spPr>
                </pic:pic>
              </a:graphicData>
            </a:graphic>
          </wp:inline>
        </w:drawing>
      </w:r>
    </w:p>
    <w:p w14:paraId="079FD82E" w14:textId="77777777" w:rsidR="0024446E" w:rsidRDefault="0024446E" w:rsidP="00B33FBF">
      <w:pPr>
        <w:pStyle w:val="NormalWeb"/>
        <w:shd w:val="clear" w:color="auto" w:fill="FFFFFF"/>
        <w:rPr>
          <w:rFonts w:asciiTheme="minorHAnsi" w:hAnsiTheme="minorHAnsi" w:cstheme="minorHAnsi"/>
          <w:sz w:val="22"/>
          <w:szCs w:val="22"/>
          <w:lang w:val="en-US"/>
        </w:rPr>
      </w:pPr>
    </w:p>
    <w:p w14:paraId="2B650713" w14:textId="3E2AB649" w:rsidR="00087FB1" w:rsidRPr="00452634" w:rsidRDefault="00242042" w:rsidP="00B33FBF">
      <w:pPr>
        <w:pStyle w:val="NormalWeb"/>
        <w:shd w:val="clear" w:color="auto" w:fill="FFFFFF"/>
        <w:rPr>
          <w:rFonts w:asciiTheme="minorHAnsi" w:hAnsiTheme="minorHAnsi" w:cstheme="minorHAnsi"/>
          <w:sz w:val="22"/>
          <w:szCs w:val="22"/>
        </w:rPr>
      </w:pPr>
      <w:r w:rsidRPr="00242042">
        <w:rPr>
          <w:rFonts w:asciiTheme="minorHAnsi" w:hAnsiTheme="minorHAnsi" w:cstheme="minorHAnsi"/>
          <w:sz w:val="22"/>
          <w:szCs w:val="22"/>
          <w:lang w:val="en-US"/>
        </w:rPr>
        <w:t>Patrick Saidu Conteh</w:t>
      </w:r>
      <w:r w:rsidR="00087FB1" w:rsidRPr="00452634">
        <w:rPr>
          <w:rFonts w:asciiTheme="minorHAnsi" w:hAnsiTheme="minorHAnsi" w:cstheme="minorHAnsi"/>
          <w:sz w:val="22"/>
          <w:szCs w:val="22"/>
          <w:lang w:val="en-US"/>
        </w:rPr>
        <w:t xml:space="preserve">, </w:t>
      </w:r>
      <w:r w:rsidRPr="00242042">
        <w:rPr>
          <w:rFonts w:asciiTheme="minorHAnsi" w:hAnsiTheme="minorHAnsi" w:cstheme="minorHAnsi"/>
          <w:sz w:val="22"/>
          <w:szCs w:val="22"/>
          <w:lang w:val="en-US"/>
        </w:rPr>
        <w:t xml:space="preserve">CEO </w:t>
      </w:r>
      <w:r w:rsidR="00087FB1" w:rsidRPr="00452634">
        <w:rPr>
          <w:rFonts w:asciiTheme="minorHAnsi" w:hAnsiTheme="minorHAnsi" w:cstheme="minorHAnsi"/>
          <w:sz w:val="22"/>
          <w:szCs w:val="22"/>
          <w:lang w:val="en-US"/>
        </w:rPr>
        <w:t xml:space="preserve">of </w:t>
      </w:r>
      <w:r w:rsidRPr="00242042">
        <w:rPr>
          <w:rFonts w:asciiTheme="minorHAnsi" w:hAnsiTheme="minorHAnsi" w:cstheme="minorHAnsi"/>
          <w:sz w:val="22"/>
          <w:szCs w:val="22"/>
          <w:lang w:val="en-US"/>
        </w:rPr>
        <w:t>Africa Fintech Network</w:t>
      </w:r>
      <w:r w:rsidR="00087FB1" w:rsidRPr="00452634">
        <w:rPr>
          <w:rFonts w:asciiTheme="minorHAnsi" w:hAnsiTheme="minorHAnsi" w:cstheme="minorHAnsi"/>
          <w:sz w:val="22"/>
          <w:szCs w:val="22"/>
          <w:lang w:val="en-US"/>
        </w:rPr>
        <w:t>,</w:t>
      </w:r>
      <w:r w:rsidRPr="00242042">
        <w:rPr>
          <w:rFonts w:asciiTheme="minorHAnsi" w:hAnsiTheme="minorHAnsi" w:cstheme="minorHAnsi"/>
          <w:sz w:val="22"/>
          <w:szCs w:val="22"/>
          <w:lang w:val="en-US"/>
        </w:rPr>
        <w:t xml:space="preserve"> </w:t>
      </w:r>
      <w:r w:rsidR="00087FB1" w:rsidRPr="00452634">
        <w:rPr>
          <w:rFonts w:asciiTheme="minorHAnsi" w:hAnsiTheme="minorHAnsi" w:cstheme="minorHAnsi"/>
          <w:sz w:val="22"/>
          <w:szCs w:val="22"/>
          <w:lang w:val="en-US"/>
        </w:rPr>
        <w:t xml:space="preserve">was the facilitator of the main discussion. </w:t>
      </w:r>
    </w:p>
    <w:p w14:paraId="522935F2" w14:textId="09F65BA1" w:rsidR="00B33FBF" w:rsidRPr="00B33FBF" w:rsidRDefault="00B33FBF" w:rsidP="00087FB1">
      <w:pPr>
        <w:pStyle w:val="NormalWeb"/>
        <w:shd w:val="clear" w:color="auto" w:fill="FFFFFF"/>
        <w:rPr>
          <w:rFonts w:asciiTheme="minorHAnsi" w:hAnsiTheme="minorHAnsi" w:cstheme="minorHAnsi"/>
          <w:b/>
          <w:bCs/>
          <w:sz w:val="22"/>
          <w:szCs w:val="22"/>
          <w:lang w:val="en-US"/>
        </w:rPr>
      </w:pPr>
      <w:r w:rsidRPr="00B33FBF">
        <w:rPr>
          <w:rFonts w:asciiTheme="minorHAnsi" w:hAnsiTheme="minorHAnsi" w:cstheme="minorHAnsi"/>
          <w:b/>
          <w:bCs/>
          <w:sz w:val="22"/>
          <w:szCs w:val="22"/>
          <w:lang w:val="en-US"/>
        </w:rPr>
        <w:t xml:space="preserve">Mauritania: a case study </w:t>
      </w:r>
    </w:p>
    <w:p w14:paraId="4A772823" w14:textId="35F9FB44" w:rsidR="00087FB1" w:rsidRPr="00452634" w:rsidRDefault="00087FB1" w:rsidP="00087FB1">
      <w:pPr>
        <w:pStyle w:val="NormalWeb"/>
        <w:shd w:val="clear" w:color="auto" w:fill="FFFFFF"/>
        <w:rPr>
          <w:rFonts w:asciiTheme="minorHAnsi" w:hAnsiTheme="minorHAnsi" w:cstheme="minorHAnsi"/>
          <w:sz w:val="22"/>
          <w:szCs w:val="22"/>
          <w:lang w:val="en-US"/>
        </w:rPr>
      </w:pPr>
      <w:r w:rsidRPr="00452634">
        <w:rPr>
          <w:rFonts w:asciiTheme="minorHAnsi" w:hAnsiTheme="minorHAnsi" w:cstheme="minorHAnsi"/>
          <w:sz w:val="22"/>
          <w:szCs w:val="22"/>
          <w:lang w:val="en-US"/>
        </w:rPr>
        <w:t xml:space="preserve">First up was </w:t>
      </w:r>
      <w:r w:rsidRPr="00087FB1">
        <w:rPr>
          <w:rFonts w:asciiTheme="minorHAnsi" w:hAnsiTheme="minorHAnsi" w:cstheme="minorHAnsi"/>
          <w:sz w:val="22"/>
          <w:szCs w:val="22"/>
          <w:lang w:val="en-US"/>
        </w:rPr>
        <w:t>Moustapha AW</w:t>
      </w:r>
      <w:r w:rsidRPr="00452634">
        <w:rPr>
          <w:rFonts w:asciiTheme="minorHAnsi" w:hAnsiTheme="minorHAnsi" w:cstheme="minorHAnsi"/>
          <w:sz w:val="22"/>
          <w:szCs w:val="22"/>
          <w:lang w:val="en-US"/>
        </w:rPr>
        <w:t xml:space="preserve">, </w:t>
      </w:r>
      <w:r w:rsidRPr="00087FB1">
        <w:rPr>
          <w:rFonts w:asciiTheme="minorHAnsi" w:hAnsiTheme="minorHAnsi" w:cstheme="minorHAnsi"/>
          <w:sz w:val="22"/>
          <w:szCs w:val="22"/>
          <w:lang w:val="en-US"/>
        </w:rPr>
        <w:t>Director of Supervision and Regulation of Payment Systems, Central Bank of Mauritania</w:t>
      </w:r>
      <w:r w:rsidRPr="00452634">
        <w:rPr>
          <w:rFonts w:asciiTheme="minorHAnsi" w:hAnsiTheme="minorHAnsi" w:cstheme="minorHAnsi"/>
          <w:sz w:val="22"/>
          <w:szCs w:val="22"/>
          <w:lang w:val="en-US"/>
        </w:rPr>
        <w:t xml:space="preserve">. His presentation involved a case study of Mauritania, and its systems and methods of </w:t>
      </w:r>
      <w:r w:rsidR="00452634">
        <w:rPr>
          <w:rFonts w:asciiTheme="minorHAnsi" w:hAnsiTheme="minorHAnsi" w:cstheme="minorHAnsi"/>
          <w:sz w:val="22"/>
          <w:szCs w:val="22"/>
          <w:lang w:val="en-US"/>
        </w:rPr>
        <w:t>fintech management</w:t>
      </w:r>
      <w:r w:rsidRPr="00452634">
        <w:rPr>
          <w:rFonts w:asciiTheme="minorHAnsi" w:hAnsiTheme="minorHAnsi" w:cstheme="minorHAnsi"/>
          <w:sz w:val="22"/>
          <w:szCs w:val="22"/>
          <w:lang w:val="en-US"/>
        </w:rPr>
        <w:t xml:space="preserve">. </w:t>
      </w:r>
      <w:r w:rsidR="00307FB5" w:rsidRPr="00452634">
        <w:rPr>
          <w:rFonts w:asciiTheme="minorHAnsi" w:hAnsiTheme="minorHAnsi" w:cstheme="minorHAnsi"/>
          <w:sz w:val="22"/>
          <w:szCs w:val="22"/>
          <w:lang w:val="en-US"/>
        </w:rPr>
        <w:t xml:space="preserve">It gave an overview of the fintech sector in Mauritania, the development of the regulatory framework for fintech, governance in the sector, risks and risk mitigation measures, and consumer protection. The case study provided detailed evidence of a sector that is growing, that has enormous economic potential, and </w:t>
      </w:r>
      <w:r w:rsidR="00C30080">
        <w:rPr>
          <w:rFonts w:asciiTheme="minorHAnsi" w:hAnsiTheme="minorHAnsi" w:cstheme="minorHAnsi"/>
          <w:sz w:val="22"/>
          <w:szCs w:val="22"/>
          <w:lang w:val="en-US"/>
        </w:rPr>
        <w:t>the enormous progress that</w:t>
      </w:r>
      <w:r w:rsidR="00307FB5" w:rsidRPr="00452634">
        <w:rPr>
          <w:rFonts w:asciiTheme="minorHAnsi" w:hAnsiTheme="minorHAnsi" w:cstheme="minorHAnsi"/>
          <w:sz w:val="22"/>
          <w:szCs w:val="22"/>
          <w:lang w:val="en-US"/>
        </w:rPr>
        <w:t xml:space="preserve"> policy and regulatory authorities </w:t>
      </w:r>
      <w:r w:rsidR="00C30080">
        <w:rPr>
          <w:rFonts w:asciiTheme="minorHAnsi" w:hAnsiTheme="minorHAnsi" w:cstheme="minorHAnsi"/>
          <w:sz w:val="22"/>
          <w:szCs w:val="22"/>
          <w:lang w:val="en-US"/>
        </w:rPr>
        <w:t xml:space="preserve">have made in their </w:t>
      </w:r>
      <w:r w:rsidR="00307FB5" w:rsidRPr="00452634">
        <w:rPr>
          <w:rFonts w:asciiTheme="minorHAnsi" w:hAnsiTheme="minorHAnsi" w:cstheme="minorHAnsi"/>
          <w:sz w:val="22"/>
          <w:szCs w:val="22"/>
          <w:lang w:val="en-US"/>
        </w:rPr>
        <w:t>determin</w:t>
      </w:r>
      <w:r w:rsidR="00C30080">
        <w:rPr>
          <w:rFonts w:asciiTheme="minorHAnsi" w:hAnsiTheme="minorHAnsi" w:cstheme="minorHAnsi"/>
          <w:sz w:val="22"/>
          <w:szCs w:val="22"/>
          <w:lang w:val="en-US"/>
        </w:rPr>
        <w:t xml:space="preserve">ation </w:t>
      </w:r>
      <w:r w:rsidR="00307FB5" w:rsidRPr="00452634">
        <w:rPr>
          <w:rFonts w:asciiTheme="minorHAnsi" w:hAnsiTheme="minorHAnsi" w:cstheme="minorHAnsi"/>
          <w:sz w:val="22"/>
          <w:szCs w:val="22"/>
          <w:lang w:val="en-US"/>
        </w:rPr>
        <w:t xml:space="preserve">to supervise </w:t>
      </w:r>
      <w:r w:rsidR="00C30080">
        <w:rPr>
          <w:rFonts w:asciiTheme="minorHAnsi" w:hAnsiTheme="minorHAnsi" w:cstheme="minorHAnsi"/>
          <w:sz w:val="22"/>
          <w:szCs w:val="22"/>
          <w:lang w:val="en-US"/>
        </w:rPr>
        <w:t xml:space="preserve">the sector </w:t>
      </w:r>
      <w:r w:rsidR="00307FB5" w:rsidRPr="00452634">
        <w:rPr>
          <w:rFonts w:asciiTheme="minorHAnsi" w:hAnsiTheme="minorHAnsi" w:cstheme="minorHAnsi"/>
          <w:sz w:val="22"/>
          <w:szCs w:val="22"/>
          <w:lang w:val="en-US"/>
        </w:rPr>
        <w:t xml:space="preserve">effectively. </w:t>
      </w:r>
    </w:p>
    <w:p w14:paraId="4E65B60E" w14:textId="3D488AE2" w:rsidR="00B33FBF" w:rsidRPr="00B33FBF" w:rsidRDefault="00B33FBF" w:rsidP="00C30080">
      <w:pPr>
        <w:pStyle w:val="NormalWeb"/>
        <w:shd w:val="clear" w:color="auto" w:fill="FFFFFF"/>
        <w:rPr>
          <w:rFonts w:asciiTheme="minorHAnsi" w:hAnsiTheme="minorHAnsi" w:cstheme="minorHAnsi"/>
          <w:b/>
          <w:bCs/>
          <w:sz w:val="22"/>
          <w:szCs w:val="22"/>
          <w:lang w:val="en-US"/>
        </w:rPr>
      </w:pPr>
      <w:r w:rsidRPr="00307FB5">
        <w:rPr>
          <w:rFonts w:asciiTheme="minorHAnsi" w:hAnsiTheme="minorHAnsi" w:cstheme="minorHAnsi"/>
          <w:b/>
          <w:bCs/>
          <w:sz w:val="22"/>
          <w:szCs w:val="22"/>
          <w:lang w:val="en-US"/>
        </w:rPr>
        <w:t>Navigating the Fintech Revolution in Africa: Policies, challenges, and regional initiatives</w:t>
      </w:r>
    </w:p>
    <w:p w14:paraId="42FE1FEA" w14:textId="0F595D02" w:rsidR="00C30080" w:rsidRPr="00C30080" w:rsidRDefault="00307FB5" w:rsidP="00C30080">
      <w:pPr>
        <w:pStyle w:val="NormalWeb"/>
        <w:shd w:val="clear" w:color="auto" w:fill="FFFFFF"/>
        <w:rPr>
          <w:rFonts w:cstheme="minorHAnsi"/>
          <w:sz w:val="22"/>
          <w:szCs w:val="22"/>
        </w:rPr>
      </w:pPr>
      <w:r w:rsidRPr="00452634">
        <w:rPr>
          <w:rFonts w:asciiTheme="minorHAnsi" w:hAnsiTheme="minorHAnsi" w:cstheme="minorHAnsi"/>
          <w:sz w:val="22"/>
          <w:szCs w:val="22"/>
          <w:lang w:val="en-US"/>
        </w:rPr>
        <w:t xml:space="preserve">The next presentation was by </w:t>
      </w:r>
      <w:r w:rsidRPr="00087FB1">
        <w:rPr>
          <w:rFonts w:asciiTheme="minorHAnsi" w:hAnsiTheme="minorHAnsi" w:cstheme="minorHAnsi"/>
          <w:sz w:val="22"/>
          <w:szCs w:val="22"/>
          <w:lang w:val="en-US"/>
        </w:rPr>
        <w:t>Mazior Nyanyo</w:t>
      </w:r>
      <w:r w:rsidRPr="00452634">
        <w:rPr>
          <w:rFonts w:asciiTheme="minorHAnsi" w:hAnsiTheme="minorHAnsi" w:cstheme="minorHAnsi"/>
          <w:sz w:val="22"/>
          <w:szCs w:val="22"/>
          <w:lang w:val="en-US"/>
        </w:rPr>
        <w:t xml:space="preserve">, </w:t>
      </w:r>
      <w:r w:rsidRPr="00087FB1">
        <w:rPr>
          <w:rFonts w:asciiTheme="minorHAnsi" w:hAnsiTheme="minorHAnsi" w:cstheme="minorHAnsi"/>
          <w:sz w:val="22"/>
          <w:szCs w:val="22"/>
          <w:lang w:val="en-US"/>
        </w:rPr>
        <w:t>Vice President of Finance, Administration and</w:t>
      </w:r>
      <w:r w:rsidR="00452634" w:rsidRPr="00452634">
        <w:rPr>
          <w:rFonts w:asciiTheme="minorHAnsi" w:hAnsiTheme="minorHAnsi" w:cstheme="minorHAnsi"/>
          <w:sz w:val="22"/>
          <w:szCs w:val="22"/>
          <w:lang w:val="en-US"/>
        </w:rPr>
        <w:t xml:space="preserve"> </w:t>
      </w:r>
      <w:r w:rsidRPr="00087FB1">
        <w:rPr>
          <w:rFonts w:asciiTheme="minorHAnsi" w:hAnsiTheme="minorHAnsi" w:cstheme="minorHAnsi"/>
          <w:sz w:val="22"/>
          <w:szCs w:val="22"/>
          <w:lang w:val="en-US"/>
        </w:rPr>
        <w:t>Operations at Ghana Fintech and Payments Association</w:t>
      </w:r>
      <w:r w:rsidR="00452634" w:rsidRPr="00452634">
        <w:rPr>
          <w:rFonts w:asciiTheme="minorHAnsi" w:hAnsiTheme="minorHAnsi" w:cstheme="minorHAnsi"/>
          <w:sz w:val="22"/>
          <w:szCs w:val="22"/>
          <w:lang w:val="en-US"/>
        </w:rPr>
        <w:t>, on the topic ‘</w:t>
      </w:r>
      <w:r w:rsidRPr="00307FB5">
        <w:rPr>
          <w:rFonts w:asciiTheme="minorHAnsi" w:hAnsiTheme="minorHAnsi" w:cstheme="minorHAnsi"/>
          <w:sz w:val="22"/>
          <w:szCs w:val="22"/>
          <w:lang w:val="en-US"/>
        </w:rPr>
        <w:t>Navigating the Fintech Revolution in Africa: Policies, Challenges, and Regional Initiatives</w:t>
      </w:r>
      <w:r w:rsidR="00452634" w:rsidRPr="00452634">
        <w:rPr>
          <w:rFonts w:asciiTheme="minorHAnsi" w:hAnsiTheme="minorHAnsi" w:cstheme="minorHAnsi"/>
          <w:sz w:val="22"/>
          <w:szCs w:val="22"/>
          <w:lang w:val="en-US"/>
        </w:rPr>
        <w:t>’.</w:t>
      </w:r>
      <w:r w:rsidR="000439FD">
        <w:rPr>
          <w:rFonts w:asciiTheme="minorHAnsi" w:hAnsiTheme="minorHAnsi" w:cstheme="minorHAnsi"/>
          <w:sz w:val="22"/>
          <w:szCs w:val="22"/>
          <w:lang w:val="en-US"/>
        </w:rPr>
        <w:t xml:space="preserve"> </w:t>
      </w:r>
      <w:r w:rsidR="00B33FBF">
        <w:rPr>
          <w:rFonts w:asciiTheme="minorHAnsi" w:hAnsiTheme="minorHAnsi" w:cstheme="minorHAnsi"/>
          <w:sz w:val="22"/>
          <w:szCs w:val="22"/>
          <w:lang w:val="en-US"/>
        </w:rPr>
        <w:t xml:space="preserve">She started </w:t>
      </w:r>
      <w:r w:rsidR="00452634" w:rsidRPr="00452634">
        <w:rPr>
          <w:rFonts w:asciiTheme="minorHAnsi" w:hAnsiTheme="minorHAnsi" w:cstheme="minorHAnsi"/>
          <w:sz w:val="22"/>
          <w:szCs w:val="22"/>
          <w:lang w:val="en-US"/>
        </w:rPr>
        <w:t>off with this pithy definition – ‘</w:t>
      </w:r>
      <w:r w:rsidR="00452634" w:rsidRPr="00452634">
        <w:rPr>
          <w:rFonts w:asciiTheme="minorHAnsi" w:hAnsiTheme="minorHAnsi" w:cstheme="minorHAnsi"/>
          <w:i/>
          <w:iCs/>
          <w:sz w:val="22"/>
          <w:szCs w:val="22"/>
          <w:lang w:val="en-US"/>
        </w:rPr>
        <w:t xml:space="preserve">Fintech in Africa is a dynamic fusion of finance and technology, sparking innovation and digital transformation across the </w:t>
      </w:r>
      <w:r w:rsidR="000439FD" w:rsidRPr="00452634">
        <w:rPr>
          <w:rFonts w:asciiTheme="minorHAnsi" w:hAnsiTheme="minorHAnsi" w:cstheme="minorHAnsi"/>
          <w:i/>
          <w:iCs/>
          <w:sz w:val="22"/>
          <w:szCs w:val="22"/>
          <w:lang w:val="en-US"/>
        </w:rPr>
        <w:t>continen</w:t>
      </w:r>
      <w:r w:rsidR="000439FD">
        <w:rPr>
          <w:rFonts w:asciiTheme="minorHAnsi" w:hAnsiTheme="minorHAnsi" w:cstheme="minorHAnsi"/>
          <w:i/>
          <w:iCs/>
          <w:sz w:val="22"/>
          <w:szCs w:val="22"/>
          <w:lang w:val="en-US"/>
        </w:rPr>
        <w:t>t</w:t>
      </w:r>
      <w:r w:rsidR="000439FD" w:rsidRPr="00452634">
        <w:rPr>
          <w:rFonts w:asciiTheme="minorHAnsi" w:hAnsiTheme="minorHAnsi" w:cstheme="minorHAnsi"/>
          <w:i/>
          <w:iCs/>
          <w:sz w:val="22"/>
          <w:szCs w:val="22"/>
          <w:lang w:val="en-US"/>
        </w:rPr>
        <w:t xml:space="preserve"> –</w:t>
      </w:r>
      <w:r w:rsidR="00452634" w:rsidRPr="00452634">
        <w:rPr>
          <w:rFonts w:asciiTheme="minorHAnsi" w:hAnsiTheme="minorHAnsi" w:cstheme="minorHAnsi"/>
          <w:i/>
          <w:iCs/>
          <w:sz w:val="22"/>
          <w:szCs w:val="22"/>
          <w:lang w:val="en-US"/>
        </w:rPr>
        <w:t xml:space="preserve"> and with great innovation comes great responsibility, especially in the realm of corporate governance</w:t>
      </w:r>
      <w:r w:rsidR="00B33FBF">
        <w:rPr>
          <w:rFonts w:asciiTheme="minorHAnsi" w:hAnsiTheme="minorHAnsi" w:cstheme="minorHAnsi"/>
          <w:sz w:val="22"/>
          <w:szCs w:val="22"/>
          <w:lang w:val="en-US"/>
        </w:rPr>
        <w:t xml:space="preserve">’. </w:t>
      </w:r>
    </w:p>
    <w:p w14:paraId="57F7C1A9" w14:textId="2FC35D4D" w:rsidR="00C30080" w:rsidRPr="00C30080" w:rsidRDefault="00C30080" w:rsidP="00C30080">
      <w:pPr>
        <w:pStyle w:val="NormalWeb"/>
        <w:shd w:val="clear" w:color="auto" w:fill="FFFFFF"/>
        <w:rPr>
          <w:rFonts w:asciiTheme="minorHAnsi" w:hAnsiTheme="minorHAnsi" w:cstheme="minorHAnsi"/>
          <w:sz w:val="22"/>
          <w:szCs w:val="22"/>
        </w:rPr>
      </w:pPr>
      <w:r w:rsidRPr="00C30080">
        <w:rPr>
          <w:rFonts w:asciiTheme="minorHAnsi" w:hAnsiTheme="minorHAnsi" w:cstheme="minorHAnsi"/>
          <w:sz w:val="22"/>
          <w:szCs w:val="22"/>
          <w:lang w:val="en-US"/>
        </w:rPr>
        <w:t xml:space="preserve">The Fintech sector has grown dramatically in recent years, owing to factors such as rising mobile phone penetration and a growing young population eager to use digital financial services. African governments and regulators are finding themselves in a unique dance, crafting policies and </w:t>
      </w:r>
      <w:r w:rsidRPr="00C30080">
        <w:rPr>
          <w:rFonts w:asciiTheme="minorHAnsi" w:hAnsiTheme="minorHAnsi" w:cstheme="minorHAnsi"/>
          <w:sz w:val="22"/>
          <w:szCs w:val="22"/>
          <w:lang w:val="en-US"/>
        </w:rPr>
        <w:lastRenderedPageBreak/>
        <w:t>regulations that encourage innovation while keeping a close eye on consumer protection and financial stability.</w:t>
      </w:r>
    </w:p>
    <w:p w14:paraId="7BF99E06" w14:textId="46FC9D6D" w:rsidR="00C30080" w:rsidRPr="001C2482" w:rsidRDefault="00452634" w:rsidP="00C30080">
      <w:pPr>
        <w:pStyle w:val="NormalWeb"/>
        <w:shd w:val="clear" w:color="auto" w:fill="FFFFFF"/>
        <w:rPr>
          <w:rFonts w:asciiTheme="minorHAnsi" w:hAnsiTheme="minorHAnsi" w:cstheme="minorHAnsi"/>
          <w:sz w:val="22"/>
          <w:szCs w:val="22"/>
          <w:lang w:val="en-US"/>
        </w:rPr>
      </w:pPr>
      <w:r w:rsidRPr="00452634">
        <w:rPr>
          <w:rFonts w:asciiTheme="minorHAnsi" w:hAnsiTheme="minorHAnsi" w:cstheme="minorHAnsi"/>
          <w:sz w:val="22"/>
          <w:szCs w:val="22"/>
          <w:lang w:val="en-US"/>
        </w:rPr>
        <w:t xml:space="preserve">Ms Nyanyo went on to discuss the key challenges of fintech governance at its different stages of development. </w:t>
      </w:r>
      <w:r w:rsidR="001C2482" w:rsidRPr="001C2482">
        <w:rPr>
          <w:rFonts w:asciiTheme="minorHAnsi" w:hAnsiTheme="minorHAnsi" w:cstheme="minorHAnsi"/>
          <w:sz w:val="22"/>
          <w:szCs w:val="22"/>
          <w:lang w:val="en-US"/>
        </w:rPr>
        <w:t>She gave</w:t>
      </w:r>
      <w:r w:rsidR="00C30080" w:rsidRPr="001C2482">
        <w:rPr>
          <w:rFonts w:asciiTheme="minorHAnsi" w:hAnsiTheme="minorHAnsi" w:cstheme="minorHAnsi"/>
          <w:sz w:val="22"/>
          <w:szCs w:val="22"/>
          <w:lang w:val="en-US"/>
        </w:rPr>
        <w:t xml:space="preserve"> a clear big-picture view of the governance challenges</w:t>
      </w:r>
      <w:r w:rsidR="001C2482" w:rsidRPr="001C2482">
        <w:rPr>
          <w:rFonts w:asciiTheme="minorHAnsi" w:hAnsiTheme="minorHAnsi" w:cstheme="minorHAnsi"/>
          <w:sz w:val="22"/>
          <w:szCs w:val="22"/>
          <w:lang w:val="en-US"/>
        </w:rPr>
        <w:t xml:space="preserve"> at each of the different stages.</w:t>
      </w:r>
      <w:r w:rsidR="000439FD">
        <w:rPr>
          <w:rFonts w:asciiTheme="minorHAnsi" w:hAnsiTheme="minorHAnsi" w:cstheme="minorHAnsi"/>
          <w:sz w:val="22"/>
          <w:szCs w:val="22"/>
          <w:lang w:val="en-US"/>
        </w:rPr>
        <w:t xml:space="preserve"> </w:t>
      </w:r>
    </w:p>
    <w:p w14:paraId="2B3947DB" w14:textId="5BB78459" w:rsidR="00C30080" w:rsidRPr="00C30080" w:rsidRDefault="00C30080" w:rsidP="009168F1">
      <w:pPr>
        <w:pStyle w:val="NormalWeb"/>
        <w:numPr>
          <w:ilvl w:val="0"/>
          <w:numId w:val="13"/>
        </w:numPr>
        <w:shd w:val="clear" w:color="auto" w:fill="FFFFFF"/>
        <w:rPr>
          <w:rFonts w:asciiTheme="minorHAnsi" w:hAnsiTheme="minorHAnsi" w:cstheme="minorHAnsi"/>
          <w:sz w:val="22"/>
          <w:szCs w:val="22"/>
        </w:rPr>
      </w:pPr>
      <w:r w:rsidRPr="00C30080">
        <w:rPr>
          <w:rFonts w:asciiTheme="minorHAnsi" w:hAnsiTheme="minorHAnsi" w:cstheme="minorHAnsi"/>
          <w:i/>
          <w:iCs/>
          <w:sz w:val="22"/>
          <w:szCs w:val="22"/>
          <w:lang w:val="en-US"/>
        </w:rPr>
        <w:t xml:space="preserve">Seed </w:t>
      </w:r>
      <w:r w:rsidR="009168F1" w:rsidRPr="00C30080">
        <w:rPr>
          <w:rFonts w:asciiTheme="minorHAnsi" w:hAnsiTheme="minorHAnsi" w:cstheme="minorHAnsi"/>
          <w:i/>
          <w:iCs/>
          <w:sz w:val="22"/>
          <w:szCs w:val="22"/>
          <w:lang w:val="en-US"/>
        </w:rPr>
        <w:t>stage challenges</w:t>
      </w:r>
      <w:r w:rsidRPr="00C30080">
        <w:rPr>
          <w:rFonts w:asciiTheme="minorHAnsi" w:hAnsiTheme="minorHAnsi" w:cstheme="minorHAnsi"/>
          <w:i/>
          <w:iCs/>
          <w:sz w:val="22"/>
          <w:szCs w:val="22"/>
          <w:lang w:val="en-US"/>
        </w:rPr>
        <w:t xml:space="preserve">: Planting the </w:t>
      </w:r>
      <w:r w:rsidR="009168F1" w:rsidRPr="009168F1">
        <w:rPr>
          <w:rFonts w:asciiTheme="minorHAnsi" w:hAnsiTheme="minorHAnsi" w:cstheme="minorHAnsi"/>
          <w:i/>
          <w:iCs/>
          <w:sz w:val="22"/>
          <w:szCs w:val="22"/>
          <w:lang w:val="en-US"/>
        </w:rPr>
        <w:t>seeds of governance</w:t>
      </w:r>
      <w:r w:rsidR="009168F1">
        <w:rPr>
          <w:rFonts w:asciiTheme="minorHAnsi" w:hAnsiTheme="minorHAnsi" w:cstheme="minorHAnsi"/>
          <w:sz w:val="22"/>
          <w:szCs w:val="22"/>
          <w:lang w:val="en-US"/>
        </w:rPr>
        <w:t xml:space="preserve">: </w:t>
      </w:r>
      <w:r w:rsidR="009168F1" w:rsidRPr="00C30080">
        <w:rPr>
          <w:rFonts w:asciiTheme="minorHAnsi" w:hAnsiTheme="minorHAnsi" w:cstheme="minorHAnsi"/>
          <w:sz w:val="22"/>
          <w:szCs w:val="22"/>
          <w:lang w:val="en-US"/>
        </w:rPr>
        <w:t>founders' dominance</w:t>
      </w:r>
      <w:r w:rsidR="009168F1">
        <w:rPr>
          <w:rFonts w:asciiTheme="minorHAnsi" w:hAnsiTheme="minorHAnsi" w:cstheme="minorHAnsi"/>
          <w:sz w:val="22"/>
          <w:szCs w:val="22"/>
          <w:lang w:val="en-US"/>
        </w:rPr>
        <w:t xml:space="preserve">; </w:t>
      </w:r>
      <w:r w:rsidR="009168F1" w:rsidRPr="00C30080">
        <w:rPr>
          <w:rFonts w:asciiTheme="minorHAnsi" w:hAnsiTheme="minorHAnsi" w:cstheme="minorHAnsi"/>
          <w:sz w:val="22"/>
          <w:szCs w:val="22"/>
          <w:lang w:val="en-US"/>
        </w:rPr>
        <w:t>compliance complexity</w:t>
      </w:r>
      <w:r w:rsidR="009168F1">
        <w:rPr>
          <w:rFonts w:asciiTheme="minorHAnsi" w:hAnsiTheme="minorHAnsi" w:cstheme="minorHAnsi"/>
          <w:sz w:val="22"/>
          <w:szCs w:val="22"/>
          <w:lang w:val="en-US"/>
        </w:rPr>
        <w:t xml:space="preserve">; </w:t>
      </w:r>
      <w:r w:rsidR="009168F1" w:rsidRPr="00C30080">
        <w:rPr>
          <w:rFonts w:asciiTheme="minorHAnsi" w:hAnsiTheme="minorHAnsi" w:cstheme="minorHAnsi"/>
          <w:sz w:val="22"/>
          <w:szCs w:val="22"/>
          <w:lang w:val="en-US"/>
        </w:rPr>
        <w:t>data security</w:t>
      </w:r>
      <w:r w:rsidR="009168F1">
        <w:rPr>
          <w:rFonts w:asciiTheme="minorHAnsi" w:hAnsiTheme="minorHAnsi" w:cstheme="minorHAnsi"/>
          <w:sz w:val="22"/>
          <w:szCs w:val="22"/>
          <w:lang w:val="en-US"/>
        </w:rPr>
        <w:t xml:space="preserve">; and </w:t>
      </w:r>
      <w:r w:rsidR="009168F1" w:rsidRPr="00C30080">
        <w:rPr>
          <w:rFonts w:asciiTheme="minorHAnsi" w:hAnsiTheme="minorHAnsi" w:cstheme="minorHAnsi"/>
          <w:sz w:val="22"/>
          <w:szCs w:val="22"/>
          <w:lang w:val="en-US"/>
        </w:rPr>
        <w:t>investor scrutiny</w:t>
      </w:r>
      <w:r w:rsidR="009168F1">
        <w:rPr>
          <w:rFonts w:asciiTheme="minorHAnsi" w:hAnsiTheme="minorHAnsi" w:cstheme="minorHAnsi"/>
          <w:sz w:val="22"/>
          <w:szCs w:val="22"/>
          <w:lang w:val="en-US"/>
        </w:rPr>
        <w:t xml:space="preserve">. </w:t>
      </w:r>
    </w:p>
    <w:p w14:paraId="7ED468D4" w14:textId="056680EA" w:rsidR="00C30080" w:rsidRPr="00C30080" w:rsidRDefault="00C30080" w:rsidP="009168F1">
      <w:pPr>
        <w:pStyle w:val="NormalWeb"/>
        <w:numPr>
          <w:ilvl w:val="0"/>
          <w:numId w:val="13"/>
        </w:numPr>
        <w:shd w:val="clear" w:color="auto" w:fill="FFFFFF"/>
        <w:rPr>
          <w:rFonts w:asciiTheme="minorHAnsi" w:hAnsiTheme="minorHAnsi" w:cstheme="minorHAnsi"/>
          <w:i/>
          <w:iCs/>
          <w:sz w:val="22"/>
          <w:szCs w:val="22"/>
        </w:rPr>
      </w:pPr>
      <w:r w:rsidRPr="00C30080">
        <w:rPr>
          <w:rFonts w:asciiTheme="minorHAnsi" w:hAnsiTheme="minorHAnsi" w:cstheme="minorHAnsi"/>
          <w:i/>
          <w:iCs/>
          <w:sz w:val="22"/>
          <w:szCs w:val="22"/>
          <w:lang w:val="en-US"/>
        </w:rPr>
        <w:t xml:space="preserve">Growth </w:t>
      </w:r>
      <w:r w:rsidR="009168F1" w:rsidRPr="009168F1">
        <w:rPr>
          <w:rFonts w:asciiTheme="minorHAnsi" w:hAnsiTheme="minorHAnsi" w:cstheme="minorHAnsi"/>
          <w:i/>
          <w:iCs/>
          <w:sz w:val="22"/>
          <w:szCs w:val="22"/>
          <w:lang w:val="en-US"/>
        </w:rPr>
        <w:t>stage challenges</w:t>
      </w:r>
      <w:r w:rsidRPr="00C30080">
        <w:rPr>
          <w:rFonts w:asciiTheme="minorHAnsi" w:hAnsiTheme="minorHAnsi" w:cstheme="minorHAnsi"/>
          <w:i/>
          <w:iCs/>
          <w:sz w:val="22"/>
          <w:szCs w:val="22"/>
          <w:lang w:val="en-US"/>
        </w:rPr>
        <w:t xml:space="preserve">: Nurturing </w:t>
      </w:r>
      <w:r w:rsidR="009168F1" w:rsidRPr="009168F1">
        <w:rPr>
          <w:rFonts w:asciiTheme="minorHAnsi" w:hAnsiTheme="minorHAnsi" w:cstheme="minorHAnsi"/>
          <w:i/>
          <w:iCs/>
          <w:sz w:val="22"/>
          <w:szCs w:val="22"/>
          <w:lang w:val="en-US"/>
        </w:rPr>
        <w:t>g</w:t>
      </w:r>
      <w:r w:rsidRPr="00C30080">
        <w:rPr>
          <w:rFonts w:asciiTheme="minorHAnsi" w:hAnsiTheme="minorHAnsi" w:cstheme="minorHAnsi"/>
          <w:i/>
          <w:iCs/>
          <w:sz w:val="22"/>
          <w:szCs w:val="22"/>
          <w:lang w:val="en-US"/>
        </w:rPr>
        <w:t>overnance</w:t>
      </w:r>
      <w:r w:rsidR="009168F1">
        <w:rPr>
          <w:rFonts w:asciiTheme="minorHAnsi" w:hAnsiTheme="minorHAnsi" w:cstheme="minorHAnsi"/>
          <w:i/>
          <w:iCs/>
          <w:sz w:val="22"/>
          <w:szCs w:val="22"/>
          <w:lang w:val="en-US"/>
        </w:rPr>
        <w:t xml:space="preserve">: </w:t>
      </w:r>
      <w:r w:rsidR="009168F1">
        <w:rPr>
          <w:rFonts w:ascii="Calibri" w:hAnsi="Calibri" w:cs="Calibri"/>
          <w:sz w:val="22"/>
          <w:szCs w:val="22"/>
          <w:lang w:val="en-US"/>
        </w:rPr>
        <w:t>S</w:t>
      </w:r>
      <w:r w:rsidR="009168F1" w:rsidRPr="00C30080">
        <w:rPr>
          <w:rFonts w:ascii="Calibri" w:hAnsi="Calibri" w:cs="Calibri"/>
          <w:sz w:val="22"/>
          <w:szCs w:val="22"/>
          <w:lang w:val="en-US"/>
        </w:rPr>
        <w:t>caling operations</w:t>
      </w:r>
      <w:r w:rsidR="009168F1">
        <w:rPr>
          <w:rFonts w:asciiTheme="minorHAnsi" w:hAnsiTheme="minorHAnsi" w:cstheme="minorHAnsi"/>
          <w:i/>
          <w:iCs/>
          <w:sz w:val="22"/>
          <w:szCs w:val="22"/>
          <w:lang w:val="en-US"/>
        </w:rPr>
        <w:t xml:space="preserve">; </w:t>
      </w:r>
      <w:r w:rsidR="009168F1" w:rsidRPr="00C30080">
        <w:rPr>
          <w:rFonts w:ascii="Calibri" w:hAnsi="Calibri" w:cs="Calibri"/>
          <w:sz w:val="22"/>
          <w:szCs w:val="22"/>
          <w:lang w:val="en-US"/>
        </w:rPr>
        <w:t>regulatory complianc</w:t>
      </w:r>
      <w:r w:rsidR="009168F1">
        <w:rPr>
          <w:rFonts w:ascii="Calibri" w:hAnsi="Calibri" w:cs="Calibri"/>
          <w:sz w:val="22"/>
          <w:szCs w:val="22"/>
          <w:lang w:val="en-US"/>
        </w:rPr>
        <w:t xml:space="preserve">e; </w:t>
      </w:r>
      <w:r w:rsidR="009168F1" w:rsidRPr="00C30080">
        <w:rPr>
          <w:rFonts w:ascii="Calibri" w:hAnsi="Calibri" w:cs="Calibri"/>
          <w:sz w:val="22"/>
          <w:szCs w:val="22"/>
          <w:lang w:val="en-US"/>
        </w:rPr>
        <w:t xml:space="preserve">risk </w:t>
      </w:r>
      <w:r w:rsidR="009168F1" w:rsidRPr="009168F1">
        <w:rPr>
          <w:rFonts w:ascii="Calibri" w:hAnsi="Calibri" w:cs="Calibri"/>
          <w:sz w:val="22"/>
          <w:szCs w:val="22"/>
          <w:lang w:val="en-US"/>
        </w:rPr>
        <w:t>management</w:t>
      </w:r>
      <w:r w:rsidR="009168F1" w:rsidRPr="009168F1">
        <w:rPr>
          <w:rFonts w:asciiTheme="minorHAnsi" w:hAnsiTheme="minorHAnsi" w:cstheme="minorHAnsi"/>
          <w:sz w:val="22"/>
          <w:szCs w:val="22"/>
          <w:lang w:val="en-US"/>
        </w:rPr>
        <w:t xml:space="preserve">; and </w:t>
      </w:r>
      <w:r w:rsidR="009168F1" w:rsidRPr="009168F1">
        <w:rPr>
          <w:rFonts w:ascii="Calibri" w:hAnsi="Calibri" w:cs="Calibri"/>
          <w:sz w:val="22"/>
          <w:szCs w:val="22"/>
          <w:lang w:val="en-US"/>
        </w:rPr>
        <w:t>talent acquisition</w:t>
      </w:r>
      <w:r w:rsidR="009168F1">
        <w:rPr>
          <w:rFonts w:ascii="Calibri" w:hAnsi="Calibri" w:cs="Calibri"/>
          <w:sz w:val="22"/>
          <w:szCs w:val="22"/>
          <w:lang w:val="en-US"/>
        </w:rPr>
        <w:t xml:space="preserve">. </w:t>
      </w:r>
    </w:p>
    <w:p w14:paraId="71938990" w14:textId="77777777" w:rsidR="009168F1" w:rsidRDefault="009168F1" w:rsidP="00C30080">
      <w:pPr>
        <w:pStyle w:val="NormalWeb"/>
        <w:numPr>
          <w:ilvl w:val="0"/>
          <w:numId w:val="13"/>
        </w:numPr>
        <w:shd w:val="clear" w:color="auto" w:fill="FFFFFF"/>
        <w:rPr>
          <w:rFonts w:ascii="Calibri" w:hAnsi="Calibri" w:cs="Calibri"/>
          <w:sz w:val="22"/>
          <w:szCs w:val="22"/>
        </w:rPr>
      </w:pPr>
      <w:r w:rsidRPr="00C30080">
        <w:rPr>
          <w:rFonts w:ascii="Calibri" w:hAnsi="Calibri" w:cs="Calibri"/>
          <w:i/>
          <w:iCs/>
          <w:sz w:val="22"/>
          <w:szCs w:val="22"/>
          <w:lang w:val="en-US"/>
        </w:rPr>
        <w:t>Maturity stage challenges:</w:t>
      </w:r>
      <w:r w:rsidR="00C30080" w:rsidRPr="00C30080">
        <w:rPr>
          <w:rFonts w:ascii="Calibri" w:hAnsi="Calibri" w:cs="Calibri"/>
          <w:sz w:val="22"/>
          <w:szCs w:val="22"/>
          <w:lang w:val="en-US"/>
        </w:rPr>
        <w:t xml:space="preserve"> </w:t>
      </w:r>
      <w:r>
        <w:rPr>
          <w:rFonts w:ascii="Calibri" w:hAnsi="Calibri" w:cs="Calibri"/>
          <w:i/>
          <w:iCs/>
          <w:sz w:val="22"/>
          <w:szCs w:val="22"/>
          <w:lang w:val="en-US"/>
        </w:rPr>
        <w:t>H</w:t>
      </w:r>
      <w:r w:rsidRPr="009168F1">
        <w:rPr>
          <w:rFonts w:ascii="Calibri" w:hAnsi="Calibri" w:cs="Calibri"/>
          <w:i/>
          <w:iCs/>
          <w:sz w:val="22"/>
          <w:szCs w:val="22"/>
          <w:lang w:val="en-US"/>
        </w:rPr>
        <w:t>arvesting governance success</w:t>
      </w:r>
      <w:r>
        <w:rPr>
          <w:rFonts w:ascii="Calibri" w:hAnsi="Calibri" w:cs="Calibri"/>
          <w:i/>
          <w:iCs/>
          <w:sz w:val="22"/>
          <w:szCs w:val="22"/>
          <w:lang w:val="en-US"/>
        </w:rPr>
        <w:t xml:space="preserve">: </w:t>
      </w:r>
      <w:r w:rsidRPr="00C30080">
        <w:rPr>
          <w:rFonts w:ascii="Calibri" w:hAnsi="Calibri" w:cs="Calibri"/>
          <w:sz w:val="22"/>
          <w:szCs w:val="22"/>
          <w:lang w:val="en-US"/>
        </w:rPr>
        <w:t>board diversity</w:t>
      </w:r>
      <w:r>
        <w:rPr>
          <w:rFonts w:ascii="Calibri" w:hAnsi="Calibri" w:cs="Calibri"/>
          <w:sz w:val="22"/>
          <w:szCs w:val="22"/>
          <w:lang w:val="en-US"/>
        </w:rPr>
        <w:t xml:space="preserve">; </w:t>
      </w:r>
      <w:r w:rsidRPr="00C30080">
        <w:rPr>
          <w:rFonts w:ascii="Calibri" w:hAnsi="Calibri" w:cs="Calibri"/>
          <w:sz w:val="22"/>
          <w:szCs w:val="22"/>
          <w:lang w:val="en-US"/>
        </w:rPr>
        <w:t>exit strategies</w:t>
      </w:r>
      <w:r>
        <w:rPr>
          <w:rFonts w:ascii="Calibri" w:hAnsi="Calibri" w:cs="Calibri"/>
          <w:sz w:val="22"/>
          <w:szCs w:val="22"/>
          <w:lang w:val="en-US"/>
        </w:rPr>
        <w:t xml:space="preserve">; </w:t>
      </w:r>
      <w:r w:rsidRPr="00C30080">
        <w:rPr>
          <w:rFonts w:ascii="Calibri" w:hAnsi="Calibri" w:cs="Calibri"/>
          <w:sz w:val="22"/>
          <w:szCs w:val="22"/>
          <w:lang w:val="en-US"/>
        </w:rPr>
        <w:t>cultural preservation</w:t>
      </w:r>
      <w:r>
        <w:rPr>
          <w:rFonts w:ascii="Calibri" w:hAnsi="Calibri" w:cs="Calibri"/>
          <w:sz w:val="22"/>
          <w:szCs w:val="22"/>
          <w:lang w:val="en-US"/>
        </w:rPr>
        <w:t xml:space="preserve">; and </w:t>
      </w:r>
      <w:r w:rsidRPr="00C30080">
        <w:rPr>
          <w:rFonts w:ascii="Calibri" w:hAnsi="Calibri" w:cs="Calibri"/>
          <w:sz w:val="22"/>
          <w:szCs w:val="22"/>
          <w:lang w:val="en-US"/>
        </w:rPr>
        <w:t>sustainability and social responsibility</w:t>
      </w:r>
      <w:r>
        <w:rPr>
          <w:rFonts w:ascii="Calibri" w:hAnsi="Calibri" w:cs="Calibri"/>
          <w:sz w:val="22"/>
          <w:szCs w:val="22"/>
          <w:lang w:val="en-US"/>
        </w:rPr>
        <w:t xml:space="preserve">. </w:t>
      </w:r>
    </w:p>
    <w:p w14:paraId="14410920" w14:textId="77777777" w:rsidR="000439FD" w:rsidRDefault="00C30080" w:rsidP="00B33FBF">
      <w:pPr>
        <w:pStyle w:val="NormalWeb"/>
        <w:shd w:val="clear" w:color="auto" w:fill="FFFFFF"/>
        <w:ind w:left="360"/>
        <w:rPr>
          <w:rFonts w:ascii="Calibri" w:hAnsi="Calibri" w:cs="Calibri"/>
          <w:sz w:val="22"/>
          <w:szCs w:val="22"/>
          <w:lang w:val="en-US"/>
        </w:rPr>
      </w:pPr>
      <w:r w:rsidRPr="009168F1">
        <w:rPr>
          <w:rFonts w:ascii="Calibri" w:hAnsi="Calibri" w:cs="Calibri"/>
          <w:sz w:val="22"/>
          <w:szCs w:val="22"/>
          <w:lang w:val="en-US"/>
        </w:rPr>
        <w:t xml:space="preserve">Some of the key regulatory actions to address these challenges </w:t>
      </w:r>
      <w:proofErr w:type="gramStart"/>
      <w:r w:rsidRPr="009168F1">
        <w:rPr>
          <w:rFonts w:ascii="Calibri" w:hAnsi="Calibri" w:cs="Calibri"/>
          <w:sz w:val="22"/>
          <w:szCs w:val="22"/>
          <w:lang w:val="en-US"/>
        </w:rPr>
        <w:t>include:</w:t>
      </w:r>
      <w:proofErr w:type="gramEnd"/>
      <w:r w:rsidRPr="009168F1">
        <w:rPr>
          <w:rFonts w:ascii="Calibri" w:hAnsi="Calibri" w:cs="Calibri"/>
          <w:sz w:val="22"/>
          <w:szCs w:val="22"/>
          <w:lang w:val="en-US"/>
        </w:rPr>
        <w:t xml:space="preserve"> cybersecurity, financial inclusion, harmonizing cross-border payment regulations, the development of regulatory frameworks to address the growing influence of the cryptocurrency </w:t>
      </w:r>
      <w:r w:rsidR="009168F1" w:rsidRPr="009168F1">
        <w:rPr>
          <w:rFonts w:ascii="Calibri" w:hAnsi="Calibri" w:cs="Calibri"/>
          <w:sz w:val="22"/>
          <w:szCs w:val="22"/>
          <w:lang w:val="en-US"/>
        </w:rPr>
        <w:t xml:space="preserve">market. </w:t>
      </w:r>
    </w:p>
    <w:p w14:paraId="36FEDDCC" w14:textId="58BAE070" w:rsidR="009168F1" w:rsidRPr="00B33FBF" w:rsidRDefault="009168F1" w:rsidP="00B33FBF">
      <w:pPr>
        <w:pStyle w:val="NormalWeb"/>
        <w:shd w:val="clear" w:color="auto" w:fill="FFFFFF"/>
        <w:ind w:left="360"/>
        <w:rPr>
          <w:rFonts w:ascii="Calibri" w:hAnsi="Calibri" w:cs="Calibri"/>
          <w:sz w:val="22"/>
          <w:szCs w:val="22"/>
          <w:lang w:val="en-US"/>
        </w:rPr>
      </w:pPr>
      <w:r>
        <w:rPr>
          <w:rFonts w:ascii="Calibri" w:hAnsi="Calibri" w:cs="Calibri"/>
          <w:sz w:val="22"/>
          <w:szCs w:val="22"/>
          <w:lang w:val="en-US"/>
        </w:rPr>
        <w:t>The central importance of collaboration among authorities, countries was stressed.</w:t>
      </w:r>
      <w:r w:rsidRPr="009168F1">
        <w:rPr>
          <w:rFonts w:ascii="Public Sans" w:eastAsiaTheme="minorEastAsia" w:hAnsi="Public Sans" w:cstheme="minorBidi"/>
          <w:color w:val="F4F4F4"/>
          <w:kern w:val="24"/>
          <w:sz w:val="40"/>
          <w:szCs w:val="40"/>
          <w:lang w:val="en-US"/>
        </w:rPr>
        <w:t xml:space="preserve"> </w:t>
      </w:r>
    </w:p>
    <w:p w14:paraId="0A56A394" w14:textId="7DD3FB9C" w:rsidR="009168F1" w:rsidRDefault="009168F1" w:rsidP="009168F1">
      <w:pPr>
        <w:pStyle w:val="NormalWeb"/>
        <w:shd w:val="clear" w:color="auto" w:fill="FFFFFF"/>
        <w:ind w:left="720"/>
        <w:rPr>
          <w:rFonts w:ascii="Calibri" w:hAnsi="Calibri" w:cs="Calibri"/>
          <w:sz w:val="22"/>
          <w:szCs w:val="22"/>
          <w:lang w:val="en-US"/>
        </w:rPr>
      </w:pPr>
      <w:r>
        <w:rPr>
          <w:rFonts w:ascii="Calibri" w:hAnsi="Calibri" w:cs="Calibri"/>
          <w:sz w:val="22"/>
          <w:szCs w:val="22"/>
          <w:lang w:val="en-US"/>
        </w:rPr>
        <w:t>‘</w:t>
      </w:r>
      <w:r w:rsidRPr="009168F1">
        <w:rPr>
          <w:rFonts w:ascii="Calibri" w:hAnsi="Calibri" w:cs="Calibri"/>
          <w:sz w:val="22"/>
          <w:szCs w:val="22"/>
          <w:lang w:val="en-US"/>
        </w:rPr>
        <w:t>Achieving uniformity in fintech regulations across Africa is like herding cats. Different legal systems, economic conditions, and regulatory strengths create a patchwork of rules and approaches.</w:t>
      </w:r>
      <w:r>
        <w:rPr>
          <w:rFonts w:ascii="Calibri" w:hAnsi="Calibri" w:cs="Calibri"/>
          <w:sz w:val="22"/>
          <w:szCs w:val="22"/>
          <w:lang w:val="en-US"/>
        </w:rPr>
        <w:t xml:space="preserve"> </w:t>
      </w:r>
      <w:r w:rsidRPr="009168F1">
        <w:rPr>
          <w:rFonts w:ascii="Calibri" w:hAnsi="Calibri" w:cs="Calibri"/>
          <w:sz w:val="22"/>
          <w:szCs w:val="22"/>
          <w:lang w:val="en-US"/>
        </w:rPr>
        <w:t>Africa’s fintech stakeholders are collaborating and sharing their best practices to foster innovation while protecting consumers and financial stability</w:t>
      </w:r>
      <w:r w:rsidR="000439FD">
        <w:rPr>
          <w:rFonts w:ascii="Calibri" w:hAnsi="Calibri" w:cs="Calibri"/>
          <w:sz w:val="22"/>
          <w:szCs w:val="22"/>
          <w:lang w:val="en-US"/>
        </w:rPr>
        <w:t>.’</w:t>
      </w:r>
      <w:r w:rsidR="001C2482">
        <w:rPr>
          <w:rFonts w:ascii="Calibri" w:hAnsi="Calibri" w:cs="Calibri"/>
          <w:sz w:val="22"/>
          <w:szCs w:val="22"/>
          <w:lang w:val="en-US"/>
        </w:rPr>
        <w:t xml:space="preserve"> </w:t>
      </w:r>
    </w:p>
    <w:p w14:paraId="0D3DB7D0" w14:textId="3A74455E" w:rsidR="00B33FBF" w:rsidRPr="00B33FBF" w:rsidRDefault="00B33FBF" w:rsidP="001C2482">
      <w:pPr>
        <w:pStyle w:val="NormalWeb"/>
        <w:shd w:val="clear" w:color="auto" w:fill="FFFFFF"/>
        <w:ind w:left="360"/>
        <w:rPr>
          <w:rFonts w:ascii="Calibri" w:hAnsi="Calibri" w:cs="Calibri"/>
          <w:b/>
          <w:bCs/>
          <w:sz w:val="22"/>
          <w:szCs w:val="22"/>
          <w:lang w:val="en-US"/>
        </w:rPr>
      </w:pPr>
      <w:r w:rsidRPr="00B33FBF">
        <w:rPr>
          <w:rFonts w:ascii="Calibri" w:hAnsi="Calibri" w:cs="Calibri"/>
          <w:b/>
          <w:bCs/>
          <w:sz w:val="22"/>
          <w:szCs w:val="22"/>
          <w:lang w:val="en-US"/>
        </w:rPr>
        <w:t>Discussion: Dealing with risks that the fintech sector poses</w:t>
      </w:r>
    </w:p>
    <w:p w14:paraId="345F07A2" w14:textId="5A482932" w:rsidR="00B33FBF" w:rsidRPr="0024446E" w:rsidRDefault="001C2482" w:rsidP="0024446E">
      <w:pPr>
        <w:pStyle w:val="NormalWeb"/>
        <w:shd w:val="clear" w:color="auto" w:fill="FFFFFF"/>
        <w:ind w:left="360"/>
        <w:rPr>
          <w:rFonts w:asciiTheme="minorHAnsi" w:hAnsiTheme="minorHAnsi" w:cstheme="minorHAnsi"/>
          <w:sz w:val="22"/>
          <w:szCs w:val="22"/>
          <w:lang w:val="en-US"/>
        </w:rPr>
      </w:pPr>
      <w:r>
        <w:rPr>
          <w:rFonts w:ascii="Calibri" w:hAnsi="Calibri" w:cs="Calibri"/>
          <w:sz w:val="22"/>
          <w:szCs w:val="22"/>
          <w:lang w:val="en-US"/>
        </w:rPr>
        <w:t xml:space="preserve">In the discussion that followed, it was noted that it is important to encourage innovation while protecting the system and consumers. The third panelist, </w:t>
      </w:r>
      <w:r>
        <w:rPr>
          <w:rFonts w:asciiTheme="minorHAnsi" w:hAnsiTheme="minorHAnsi" w:cstheme="minorHAnsi"/>
          <w:sz w:val="22"/>
          <w:szCs w:val="22"/>
          <w:lang w:val="en-US"/>
        </w:rPr>
        <w:t>I</w:t>
      </w:r>
      <w:r w:rsidRPr="00087FB1">
        <w:rPr>
          <w:rFonts w:asciiTheme="minorHAnsi" w:hAnsiTheme="minorHAnsi" w:cstheme="minorHAnsi"/>
          <w:sz w:val="22"/>
          <w:szCs w:val="22"/>
          <w:lang w:val="en-US"/>
        </w:rPr>
        <w:t>sabelle Lessedjina</w:t>
      </w:r>
      <w:r w:rsidRPr="00452634">
        <w:rPr>
          <w:rFonts w:asciiTheme="minorHAnsi" w:hAnsiTheme="minorHAnsi" w:cstheme="minorHAnsi"/>
          <w:sz w:val="22"/>
          <w:szCs w:val="22"/>
          <w:lang w:val="en-US"/>
        </w:rPr>
        <w:t xml:space="preserve">, </w:t>
      </w:r>
      <w:r w:rsidRPr="00087FB1">
        <w:rPr>
          <w:rFonts w:asciiTheme="minorHAnsi" w:hAnsiTheme="minorHAnsi" w:cstheme="minorHAnsi"/>
          <w:sz w:val="22"/>
          <w:szCs w:val="22"/>
          <w:lang w:val="en-US"/>
        </w:rPr>
        <w:t xml:space="preserve">Managing Partner at ANIZ, an advisory firm </w:t>
      </w:r>
      <w:r w:rsidRPr="00452634">
        <w:rPr>
          <w:rFonts w:asciiTheme="minorHAnsi" w:hAnsiTheme="minorHAnsi" w:cstheme="minorHAnsi"/>
          <w:sz w:val="22"/>
          <w:szCs w:val="22"/>
          <w:lang w:val="en-US"/>
        </w:rPr>
        <w:t>specializing in</w:t>
      </w:r>
      <w:r w:rsidRPr="00087FB1">
        <w:rPr>
          <w:rFonts w:asciiTheme="minorHAnsi" w:hAnsiTheme="minorHAnsi" w:cstheme="minorHAnsi"/>
          <w:sz w:val="22"/>
          <w:szCs w:val="22"/>
          <w:lang w:val="en-US"/>
        </w:rPr>
        <w:t xml:space="preserve"> sustainability, financing and governance</w:t>
      </w:r>
      <w:r>
        <w:rPr>
          <w:rFonts w:asciiTheme="minorHAnsi" w:hAnsiTheme="minorHAnsi" w:cstheme="minorHAnsi"/>
          <w:sz w:val="22"/>
          <w:szCs w:val="22"/>
          <w:lang w:val="en-US"/>
        </w:rPr>
        <w:t xml:space="preserve">, noted </w:t>
      </w:r>
      <w:r w:rsidR="00CA3513">
        <w:rPr>
          <w:rFonts w:asciiTheme="minorHAnsi" w:hAnsiTheme="minorHAnsi" w:cstheme="minorHAnsi"/>
          <w:sz w:val="22"/>
          <w:szCs w:val="22"/>
          <w:lang w:val="en-US"/>
        </w:rPr>
        <w:t xml:space="preserve">that risks </w:t>
      </w:r>
      <w:r w:rsidR="000439FD">
        <w:rPr>
          <w:rFonts w:asciiTheme="minorHAnsi" w:hAnsiTheme="minorHAnsi" w:cstheme="minorHAnsi"/>
          <w:sz w:val="22"/>
          <w:szCs w:val="22"/>
          <w:lang w:val="en-US"/>
        </w:rPr>
        <w:t>include</w:t>
      </w:r>
      <w:r w:rsidR="00CA3513">
        <w:rPr>
          <w:rFonts w:asciiTheme="minorHAnsi" w:hAnsiTheme="minorHAnsi" w:cstheme="minorHAnsi"/>
          <w:sz w:val="22"/>
          <w:szCs w:val="22"/>
          <w:lang w:val="en-US"/>
        </w:rPr>
        <w:t xml:space="preserve"> fraud</w:t>
      </w:r>
      <w:r w:rsidR="000439FD">
        <w:rPr>
          <w:rFonts w:asciiTheme="minorHAnsi" w:hAnsiTheme="minorHAnsi" w:cstheme="minorHAnsi"/>
          <w:sz w:val="22"/>
          <w:szCs w:val="22"/>
          <w:lang w:val="en-US"/>
        </w:rPr>
        <w:t>,</w:t>
      </w:r>
      <w:r w:rsidR="00CA3513">
        <w:rPr>
          <w:rFonts w:asciiTheme="minorHAnsi" w:hAnsiTheme="minorHAnsi" w:cstheme="minorHAnsi"/>
          <w:sz w:val="22"/>
          <w:szCs w:val="22"/>
          <w:lang w:val="en-US"/>
        </w:rPr>
        <w:t xml:space="preserve"> and digital illiteracy among consumers</w:t>
      </w:r>
      <w:r w:rsidR="000439FD">
        <w:rPr>
          <w:rFonts w:asciiTheme="minorHAnsi" w:hAnsiTheme="minorHAnsi" w:cstheme="minorHAnsi"/>
          <w:sz w:val="22"/>
          <w:szCs w:val="22"/>
          <w:lang w:val="en-US"/>
        </w:rPr>
        <w:t>. G</w:t>
      </w:r>
      <w:r w:rsidR="00CA3513">
        <w:rPr>
          <w:rFonts w:asciiTheme="minorHAnsi" w:hAnsiTheme="minorHAnsi" w:cstheme="minorHAnsi"/>
          <w:sz w:val="22"/>
          <w:szCs w:val="22"/>
          <w:lang w:val="en-US"/>
        </w:rPr>
        <w:t xml:space="preserve">ood </w:t>
      </w:r>
      <w:r w:rsidR="000439FD">
        <w:rPr>
          <w:rFonts w:asciiTheme="minorHAnsi" w:hAnsiTheme="minorHAnsi" w:cstheme="minorHAnsi"/>
          <w:sz w:val="22"/>
          <w:szCs w:val="22"/>
          <w:lang w:val="en-US"/>
        </w:rPr>
        <w:t xml:space="preserve">digital </w:t>
      </w:r>
      <w:r w:rsidR="00CA3513">
        <w:rPr>
          <w:rFonts w:asciiTheme="minorHAnsi" w:hAnsiTheme="minorHAnsi" w:cstheme="minorHAnsi"/>
          <w:sz w:val="22"/>
          <w:szCs w:val="22"/>
          <w:lang w:val="en-US"/>
        </w:rPr>
        <w:t>infrastructure</w:t>
      </w:r>
      <w:r w:rsidR="000439FD">
        <w:rPr>
          <w:rFonts w:asciiTheme="minorHAnsi" w:hAnsiTheme="minorHAnsi" w:cstheme="minorHAnsi"/>
          <w:sz w:val="22"/>
          <w:szCs w:val="22"/>
          <w:lang w:val="en-US"/>
        </w:rPr>
        <w:t xml:space="preserve"> is needed to bridge the digital divide, but s</w:t>
      </w:r>
      <w:r w:rsidR="00CA3513">
        <w:rPr>
          <w:rFonts w:asciiTheme="minorHAnsi" w:hAnsiTheme="minorHAnsi" w:cstheme="minorHAnsi"/>
          <w:sz w:val="22"/>
          <w:szCs w:val="22"/>
          <w:lang w:val="en-US"/>
        </w:rPr>
        <w:t xml:space="preserve">he noted that fintech companies have generally been good at reaching the most digitally illiterate. But fraud is a big issue. </w:t>
      </w:r>
      <w:r w:rsidR="000439FD">
        <w:rPr>
          <w:rFonts w:asciiTheme="minorHAnsi" w:hAnsiTheme="minorHAnsi" w:cstheme="minorHAnsi"/>
          <w:sz w:val="22"/>
          <w:szCs w:val="22"/>
          <w:lang w:val="en-US"/>
        </w:rPr>
        <w:t>Addressing this effectively</w:t>
      </w:r>
      <w:r w:rsidR="00CA3513">
        <w:rPr>
          <w:rFonts w:asciiTheme="minorHAnsi" w:hAnsiTheme="minorHAnsi" w:cstheme="minorHAnsi"/>
          <w:sz w:val="22"/>
          <w:szCs w:val="22"/>
          <w:lang w:val="en-US"/>
        </w:rPr>
        <w:t xml:space="preserve"> involves managing operational risk. Regulators need to promote best practice and trust. A good and sound governance framework needs to be in place. All fintech startups need to join the fintech associations to ensure that they are implementing good practice.</w:t>
      </w:r>
      <w:r w:rsidR="000439FD">
        <w:rPr>
          <w:rFonts w:asciiTheme="minorHAnsi" w:hAnsiTheme="minorHAnsi" w:cstheme="minorHAnsi"/>
          <w:sz w:val="22"/>
          <w:szCs w:val="22"/>
          <w:lang w:val="en-US"/>
        </w:rPr>
        <w:t xml:space="preserve"> </w:t>
      </w:r>
      <w:r w:rsidRPr="00087FB1">
        <w:rPr>
          <w:rFonts w:asciiTheme="minorHAnsi" w:hAnsiTheme="minorHAnsi" w:cstheme="minorHAnsi"/>
          <w:sz w:val="22"/>
          <w:szCs w:val="22"/>
          <w:lang w:val="en-US"/>
        </w:rPr>
        <w:t xml:space="preserve"> </w:t>
      </w:r>
      <w:hyperlink r:id="rId6" w:history="1">
        <w:r w:rsidR="00B33FBF" w:rsidRPr="0024446E">
          <w:rPr>
            <w:rStyle w:val="Hyperlink"/>
            <w:rFonts w:asciiTheme="minorHAnsi" w:hAnsiTheme="minorHAnsi" w:cstheme="minorHAnsi"/>
            <w:sz w:val="22"/>
            <w:szCs w:val="22"/>
            <w:lang w:val="en-US"/>
          </w:rPr>
          <w:t>Here is the link to the recording and the slides.</w:t>
        </w:r>
      </w:hyperlink>
      <w:r w:rsidR="00B33FBF" w:rsidRPr="0024446E">
        <w:rPr>
          <w:rFonts w:asciiTheme="minorHAnsi" w:hAnsiTheme="minorHAnsi" w:cstheme="minorHAnsi"/>
          <w:sz w:val="22"/>
          <w:szCs w:val="22"/>
          <w:lang w:val="en-US"/>
        </w:rPr>
        <w:t xml:space="preserve"> </w:t>
      </w:r>
    </w:p>
    <w:p w14:paraId="2A974B04" w14:textId="77777777" w:rsidR="00B33FBF" w:rsidRPr="0024446E" w:rsidRDefault="00B33FBF" w:rsidP="001C2482">
      <w:pPr>
        <w:pStyle w:val="NormalWeb"/>
        <w:shd w:val="clear" w:color="auto" w:fill="FFFFFF"/>
        <w:ind w:left="360"/>
        <w:rPr>
          <w:rFonts w:asciiTheme="minorHAnsi" w:hAnsiTheme="minorHAnsi" w:cstheme="minorHAnsi"/>
          <w:sz w:val="22"/>
          <w:szCs w:val="22"/>
          <w:lang w:val="en-US"/>
        </w:rPr>
      </w:pPr>
    </w:p>
    <w:p w14:paraId="47FF9D9C" w14:textId="4960713E" w:rsidR="001C2482" w:rsidRDefault="001C2482" w:rsidP="009168F1">
      <w:pPr>
        <w:pStyle w:val="NormalWeb"/>
        <w:shd w:val="clear" w:color="auto" w:fill="FFFFFF"/>
        <w:ind w:left="720"/>
        <w:rPr>
          <w:rFonts w:ascii="Calibri" w:hAnsi="Calibri" w:cs="Calibri"/>
          <w:sz w:val="22"/>
          <w:szCs w:val="22"/>
          <w:lang w:val="en-US"/>
        </w:rPr>
      </w:pPr>
    </w:p>
    <w:p w14:paraId="375EA2D6" w14:textId="77777777" w:rsidR="001C2482" w:rsidRPr="009168F1" w:rsidRDefault="001C2482" w:rsidP="009168F1">
      <w:pPr>
        <w:pStyle w:val="NormalWeb"/>
        <w:shd w:val="clear" w:color="auto" w:fill="FFFFFF"/>
        <w:ind w:left="720"/>
        <w:rPr>
          <w:rFonts w:ascii="Calibri" w:hAnsi="Calibri" w:cs="Calibri"/>
          <w:sz w:val="22"/>
          <w:szCs w:val="22"/>
        </w:rPr>
      </w:pPr>
    </w:p>
    <w:p w14:paraId="44F8FBA9" w14:textId="38CE22F5" w:rsidR="009168F1" w:rsidRPr="009168F1" w:rsidRDefault="009168F1" w:rsidP="009168F1">
      <w:pPr>
        <w:pStyle w:val="NormalWeb"/>
        <w:shd w:val="clear" w:color="auto" w:fill="FFFFFF"/>
        <w:ind w:left="720"/>
        <w:rPr>
          <w:rFonts w:ascii="Calibri" w:hAnsi="Calibri" w:cs="Calibri"/>
          <w:sz w:val="22"/>
          <w:szCs w:val="22"/>
        </w:rPr>
      </w:pPr>
      <w:r>
        <w:rPr>
          <w:rFonts w:ascii="Calibri" w:hAnsi="Calibri" w:cs="Calibri"/>
          <w:sz w:val="22"/>
          <w:szCs w:val="22"/>
          <w:lang w:val="en-US"/>
        </w:rPr>
        <w:t xml:space="preserve"> </w:t>
      </w:r>
    </w:p>
    <w:p w14:paraId="436F9256" w14:textId="77777777" w:rsidR="00C30080" w:rsidRDefault="00C30080" w:rsidP="00C30080">
      <w:pPr>
        <w:pStyle w:val="NormalWeb"/>
        <w:shd w:val="clear" w:color="auto" w:fill="FFFFFF"/>
        <w:rPr>
          <w:rFonts w:ascii="Calibri" w:hAnsi="Calibri" w:cs="Calibri"/>
          <w:sz w:val="22"/>
          <w:szCs w:val="22"/>
          <w:lang w:val="en-US"/>
        </w:rPr>
      </w:pPr>
    </w:p>
    <w:p w14:paraId="04CEBCA8" w14:textId="2AA9B21A" w:rsidR="004B3179" w:rsidRPr="00452634" w:rsidRDefault="004B3179" w:rsidP="004B3179">
      <w:pPr>
        <w:pStyle w:val="NormalWeb"/>
        <w:shd w:val="clear" w:color="auto" w:fill="FFFFFF"/>
        <w:rPr>
          <w:rFonts w:asciiTheme="minorHAnsi" w:hAnsiTheme="minorHAnsi" w:cstheme="minorHAnsi"/>
          <w:sz w:val="22"/>
          <w:szCs w:val="22"/>
          <w:lang w:val="en-US"/>
        </w:rPr>
      </w:pPr>
    </w:p>
    <w:sectPr w:rsidR="004B3179" w:rsidRPr="00452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408"/>
    <w:multiLevelType w:val="hybridMultilevel"/>
    <w:tmpl w:val="839C6E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F0CF0"/>
    <w:multiLevelType w:val="multilevel"/>
    <w:tmpl w:val="1494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F1B6A"/>
    <w:multiLevelType w:val="multilevel"/>
    <w:tmpl w:val="EA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C251A"/>
    <w:multiLevelType w:val="hybridMultilevel"/>
    <w:tmpl w:val="E320DC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4647B4"/>
    <w:multiLevelType w:val="multilevel"/>
    <w:tmpl w:val="1CF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E6D51"/>
    <w:multiLevelType w:val="hybridMultilevel"/>
    <w:tmpl w:val="0A10812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C633B"/>
    <w:multiLevelType w:val="hybridMultilevel"/>
    <w:tmpl w:val="4A04035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11729"/>
    <w:multiLevelType w:val="multilevel"/>
    <w:tmpl w:val="766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43540A"/>
    <w:multiLevelType w:val="hybridMultilevel"/>
    <w:tmpl w:val="BAF8583C"/>
    <w:lvl w:ilvl="0" w:tplc="47F4CBCE">
      <w:start w:val="1"/>
      <w:numFmt w:val="bullet"/>
      <w:lvlText w:val="•"/>
      <w:lvlJc w:val="left"/>
      <w:pPr>
        <w:tabs>
          <w:tab w:val="num" w:pos="720"/>
        </w:tabs>
        <w:ind w:left="720" w:hanging="360"/>
      </w:pPr>
      <w:rPr>
        <w:rFonts w:ascii="Arial" w:hAnsi="Arial" w:hint="default"/>
      </w:rPr>
    </w:lvl>
    <w:lvl w:ilvl="1" w:tplc="17A4374A">
      <w:start w:val="1"/>
      <w:numFmt w:val="bullet"/>
      <w:lvlText w:val="•"/>
      <w:lvlJc w:val="left"/>
      <w:pPr>
        <w:tabs>
          <w:tab w:val="num" w:pos="1440"/>
        </w:tabs>
        <w:ind w:left="1440" w:hanging="360"/>
      </w:pPr>
      <w:rPr>
        <w:rFonts w:ascii="Arial" w:hAnsi="Arial" w:hint="default"/>
      </w:rPr>
    </w:lvl>
    <w:lvl w:ilvl="2" w:tplc="9BE4F550" w:tentative="1">
      <w:start w:val="1"/>
      <w:numFmt w:val="bullet"/>
      <w:lvlText w:val="•"/>
      <w:lvlJc w:val="left"/>
      <w:pPr>
        <w:tabs>
          <w:tab w:val="num" w:pos="2160"/>
        </w:tabs>
        <w:ind w:left="2160" w:hanging="360"/>
      </w:pPr>
      <w:rPr>
        <w:rFonts w:ascii="Arial" w:hAnsi="Arial" w:hint="default"/>
      </w:rPr>
    </w:lvl>
    <w:lvl w:ilvl="3" w:tplc="7FE84AFE" w:tentative="1">
      <w:start w:val="1"/>
      <w:numFmt w:val="bullet"/>
      <w:lvlText w:val="•"/>
      <w:lvlJc w:val="left"/>
      <w:pPr>
        <w:tabs>
          <w:tab w:val="num" w:pos="2880"/>
        </w:tabs>
        <w:ind w:left="2880" w:hanging="360"/>
      </w:pPr>
      <w:rPr>
        <w:rFonts w:ascii="Arial" w:hAnsi="Arial" w:hint="default"/>
      </w:rPr>
    </w:lvl>
    <w:lvl w:ilvl="4" w:tplc="7046943A" w:tentative="1">
      <w:start w:val="1"/>
      <w:numFmt w:val="bullet"/>
      <w:lvlText w:val="•"/>
      <w:lvlJc w:val="left"/>
      <w:pPr>
        <w:tabs>
          <w:tab w:val="num" w:pos="3600"/>
        </w:tabs>
        <w:ind w:left="3600" w:hanging="360"/>
      </w:pPr>
      <w:rPr>
        <w:rFonts w:ascii="Arial" w:hAnsi="Arial" w:hint="default"/>
      </w:rPr>
    </w:lvl>
    <w:lvl w:ilvl="5" w:tplc="E91C9A7A" w:tentative="1">
      <w:start w:val="1"/>
      <w:numFmt w:val="bullet"/>
      <w:lvlText w:val="•"/>
      <w:lvlJc w:val="left"/>
      <w:pPr>
        <w:tabs>
          <w:tab w:val="num" w:pos="4320"/>
        </w:tabs>
        <w:ind w:left="4320" w:hanging="360"/>
      </w:pPr>
      <w:rPr>
        <w:rFonts w:ascii="Arial" w:hAnsi="Arial" w:hint="default"/>
      </w:rPr>
    </w:lvl>
    <w:lvl w:ilvl="6" w:tplc="C660FD20" w:tentative="1">
      <w:start w:val="1"/>
      <w:numFmt w:val="bullet"/>
      <w:lvlText w:val="•"/>
      <w:lvlJc w:val="left"/>
      <w:pPr>
        <w:tabs>
          <w:tab w:val="num" w:pos="5040"/>
        </w:tabs>
        <w:ind w:left="5040" w:hanging="360"/>
      </w:pPr>
      <w:rPr>
        <w:rFonts w:ascii="Arial" w:hAnsi="Arial" w:hint="default"/>
      </w:rPr>
    </w:lvl>
    <w:lvl w:ilvl="7" w:tplc="61FA4FCE" w:tentative="1">
      <w:start w:val="1"/>
      <w:numFmt w:val="bullet"/>
      <w:lvlText w:val="•"/>
      <w:lvlJc w:val="left"/>
      <w:pPr>
        <w:tabs>
          <w:tab w:val="num" w:pos="5760"/>
        </w:tabs>
        <w:ind w:left="5760" w:hanging="360"/>
      </w:pPr>
      <w:rPr>
        <w:rFonts w:ascii="Arial" w:hAnsi="Arial" w:hint="default"/>
      </w:rPr>
    </w:lvl>
    <w:lvl w:ilvl="8" w:tplc="ECA885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30DDB"/>
    <w:multiLevelType w:val="hybridMultilevel"/>
    <w:tmpl w:val="9AF067CA"/>
    <w:lvl w:ilvl="0" w:tplc="2D80DC92">
      <w:start w:val="1"/>
      <w:numFmt w:val="bullet"/>
      <w:lvlText w:val="•"/>
      <w:lvlJc w:val="left"/>
      <w:pPr>
        <w:tabs>
          <w:tab w:val="num" w:pos="720"/>
        </w:tabs>
        <w:ind w:left="720" w:hanging="360"/>
      </w:pPr>
      <w:rPr>
        <w:rFonts w:ascii="Arial" w:hAnsi="Arial" w:hint="default"/>
      </w:rPr>
    </w:lvl>
    <w:lvl w:ilvl="1" w:tplc="6C24130C">
      <w:start w:val="1"/>
      <w:numFmt w:val="bullet"/>
      <w:lvlText w:val="•"/>
      <w:lvlJc w:val="left"/>
      <w:pPr>
        <w:tabs>
          <w:tab w:val="num" w:pos="1440"/>
        </w:tabs>
        <w:ind w:left="1440" w:hanging="360"/>
      </w:pPr>
      <w:rPr>
        <w:rFonts w:ascii="Arial" w:hAnsi="Arial" w:hint="default"/>
      </w:rPr>
    </w:lvl>
    <w:lvl w:ilvl="2" w:tplc="075488A0" w:tentative="1">
      <w:start w:val="1"/>
      <w:numFmt w:val="bullet"/>
      <w:lvlText w:val="•"/>
      <w:lvlJc w:val="left"/>
      <w:pPr>
        <w:tabs>
          <w:tab w:val="num" w:pos="2160"/>
        </w:tabs>
        <w:ind w:left="2160" w:hanging="360"/>
      </w:pPr>
      <w:rPr>
        <w:rFonts w:ascii="Arial" w:hAnsi="Arial" w:hint="default"/>
      </w:rPr>
    </w:lvl>
    <w:lvl w:ilvl="3" w:tplc="CA7ECB74" w:tentative="1">
      <w:start w:val="1"/>
      <w:numFmt w:val="bullet"/>
      <w:lvlText w:val="•"/>
      <w:lvlJc w:val="left"/>
      <w:pPr>
        <w:tabs>
          <w:tab w:val="num" w:pos="2880"/>
        </w:tabs>
        <w:ind w:left="2880" w:hanging="360"/>
      </w:pPr>
      <w:rPr>
        <w:rFonts w:ascii="Arial" w:hAnsi="Arial" w:hint="default"/>
      </w:rPr>
    </w:lvl>
    <w:lvl w:ilvl="4" w:tplc="AB881FE2" w:tentative="1">
      <w:start w:val="1"/>
      <w:numFmt w:val="bullet"/>
      <w:lvlText w:val="•"/>
      <w:lvlJc w:val="left"/>
      <w:pPr>
        <w:tabs>
          <w:tab w:val="num" w:pos="3600"/>
        </w:tabs>
        <w:ind w:left="3600" w:hanging="360"/>
      </w:pPr>
      <w:rPr>
        <w:rFonts w:ascii="Arial" w:hAnsi="Arial" w:hint="default"/>
      </w:rPr>
    </w:lvl>
    <w:lvl w:ilvl="5" w:tplc="85881638" w:tentative="1">
      <w:start w:val="1"/>
      <w:numFmt w:val="bullet"/>
      <w:lvlText w:val="•"/>
      <w:lvlJc w:val="left"/>
      <w:pPr>
        <w:tabs>
          <w:tab w:val="num" w:pos="4320"/>
        </w:tabs>
        <w:ind w:left="4320" w:hanging="360"/>
      </w:pPr>
      <w:rPr>
        <w:rFonts w:ascii="Arial" w:hAnsi="Arial" w:hint="default"/>
      </w:rPr>
    </w:lvl>
    <w:lvl w:ilvl="6" w:tplc="B004220E" w:tentative="1">
      <w:start w:val="1"/>
      <w:numFmt w:val="bullet"/>
      <w:lvlText w:val="•"/>
      <w:lvlJc w:val="left"/>
      <w:pPr>
        <w:tabs>
          <w:tab w:val="num" w:pos="5040"/>
        </w:tabs>
        <w:ind w:left="5040" w:hanging="360"/>
      </w:pPr>
      <w:rPr>
        <w:rFonts w:ascii="Arial" w:hAnsi="Arial" w:hint="default"/>
      </w:rPr>
    </w:lvl>
    <w:lvl w:ilvl="7" w:tplc="DE6EE362" w:tentative="1">
      <w:start w:val="1"/>
      <w:numFmt w:val="bullet"/>
      <w:lvlText w:val="•"/>
      <w:lvlJc w:val="left"/>
      <w:pPr>
        <w:tabs>
          <w:tab w:val="num" w:pos="5760"/>
        </w:tabs>
        <w:ind w:left="5760" w:hanging="360"/>
      </w:pPr>
      <w:rPr>
        <w:rFonts w:ascii="Arial" w:hAnsi="Arial" w:hint="default"/>
      </w:rPr>
    </w:lvl>
    <w:lvl w:ilvl="8" w:tplc="B86CA6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14265F"/>
    <w:multiLevelType w:val="hybridMultilevel"/>
    <w:tmpl w:val="9ABCB6B6"/>
    <w:lvl w:ilvl="0" w:tplc="DE0641D0">
      <w:start w:val="1"/>
      <w:numFmt w:val="bullet"/>
      <w:lvlText w:val="•"/>
      <w:lvlJc w:val="left"/>
      <w:pPr>
        <w:tabs>
          <w:tab w:val="num" w:pos="720"/>
        </w:tabs>
        <w:ind w:left="720" w:hanging="360"/>
      </w:pPr>
      <w:rPr>
        <w:rFonts w:ascii="Arial" w:hAnsi="Arial" w:hint="default"/>
      </w:rPr>
    </w:lvl>
    <w:lvl w:ilvl="1" w:tplc="47F87D04">
      <w:start w:val="1"/>
      <w:numFmt w:val="bullet"/>
      <w:lvlText w:val="•"/>
      <w:lvlJc w:val="left"/>
      <w:pPr>
        <w:tabs>
          <w:tab w:val="num" w:pos="1440"/>
        </w:tabs>
        <w:ind w:left="1440" w:hanging="360"/>
      </w:pPr>
      <w:rPr>
        <w:rFonts w:ascii="Arial" w:hAnsi="Arial" w:hint="default"/>
      </w:rPr>
    </w:lvl>
    <w:lvl w:ilvl="2" w:tplc="5F8AA1AE" w:tentative="1">
      <w:start w:val="1"/>
      <w:numFmt w:val="bullet"/>
      <w:lvlText w:val="•"/>
      <w:lvlJc w:val="left"/>
      <w:pPr>
        <w:tabs>
          <w:tab w:val="num" w:pos="2160"/>
        </w:tabs>
        <w:ind w:left="2160" w:hanging="360"/>
      </w:pPr>
      <w:rPr>
        <w:rFonts w:ascii="Arial" w:hAnsi="Arial" w:hint="default"/>
      </w:rPr>
    </w:lvl>
    <w:lvl w:ilvl="3" w:tplc="1946FE46" w:tentative="1">
      <w:start w:val="1"/>
      <w:numFmt w:val="bullet"/>
      <w:lvlText w:val="•"/>
      <w:lvlJc w:val="left"/>
      <w:pPr>
        <w:tabs>
          <w:tab w:val="num" w:pos="2880"/>
        </w:tabs>
        <w:ind w:left="2880" w:hanging="360"/>
      </w:pPr>
      <w:rPr>
        <w:rFonts w:ascii="Arial" w:hAnsi="Arial" w:hint="default"/>
      </w:rPr>
    </w:lvl>
    <w:lvl w:ilvl="4" w:tplc="5DFE643A" w:tentative="1">
      <w:start w:val="1"/>
      <w:numFmt w:val="bullet"/>
      <w:lvlText w:val="•"/>
      <w:lvlJc w:val="left"/>
      <w:pPr>
        <w:tabs>
          <w:tab w:val="num" w:pos="3600"/>
        </w:tabs>
        <w:ind w:left="3600" w:hanging="360"/>
      </w:pPr>
      <w:rPr>
        <w:rFonts w:ascii="Arial" w:hAnsi="Arial" w:hint="default"/>
      </w:rPr>
    </w:lvl>
    <w:lvl w:ilvl="5" w:tplc="91E6B116" w:tentative="1">
      <w:start w:val="1"/>
      <w:numFmt w:val="bullet"/>
      <w:lvlText w:val="•"/>
      <w:lvlJc w:val="left"/>
      <w:pPr>
        <w:tabs>
          <w:tab w:val="num" w:pos="4320"/>
        </w:tabs>
        <w:ind w:left="4320" w:hanging="360"/>
      </w:pPr>
      <w:rPr>
        <w:rFonts w:ascii="Arial" w:hAnsi="Arial" w:hint="default"/>
      </w:rPr>
    </w:lvl>
    <w:lvl w:ilvl="6" w:tplc="43AA3162" w:tentative="1">
      <w:start w:val="1"/>
      <w:numFmt w:val="bullet"/>
      <w:lvlText w:val="•"/>
      <w:lvlJc w:val="left"/>
      <w:pPr>
        <w:tabs>
          <w:tab w:val="num" w:pos="5040"/>
        </w:tabs>
        <w:ind w:left="5040" w:hanging="360"/>
      </w:pPr>
      <w:rPr>
        <w:rFonts w:ascii="Arial" w:hAnsi="Arial" w:hint="default"/>
      </w:rPr>
    </w:lvl>
    <w:lvl w:ilvl="7" w:tplc="FBF8F874" w:tentative="1">
      <w:start w:val="1"/>
      <w:numFmt w:val="bullet"/>
      <w:lvlText w:val="•"/>
      <w:lvlJc w:val="left"/>
      <w:pPr>
        <w:tabs>
          <w:tab w:val="num" w:pos="5760"/>
        </w:tabs>
        <w:ind w:left="5760" w:hanging="360"/>
      </w:pPr>
      <w:rPr>
        <w:rFonts w:ascii="Arial" w:hAnsi="Arial" w:hint="default"/>
      </w:rPr>
    </w:lvl>
    <w:lvl w:ilvl="8" w:tplc="223CB1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9E2F0D"/>
    <w:multiLevelType w:val="hybridMultilevel"/>
    <w:tmpl w:val="A8D80C8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C767C"/>
    <w:multiLevelType w:val="hybridMultilevel"/>
    <w:tmpl w:val="A352ED7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5501">
    <w:abstractNumId w:val="1"/>
  </w:num>
  <w:num w:numId="2" w16cid:durableId="1703624766">
    <w:abstractNumId w:val="4"/>
  </w:num>
  <w:num w:numId="3" w16cid:durableId="1223638015">
    <w:abstractNumId w:val="2"/>
  </w:num>
  <w:num w:numId="4" w16cid:durableId="1723170304">
    <w:abstractNumId w:val="7"/>
  </w:num>
  <w:num w:numId="5" w16cid:durableId="2111119342">
    <w:abstractNumId w:val="5"/>
  </w:num>
  <w:num w:numId="6" w16cid:durableId="1412190408">
    <w:abstractNumId w:val="0"/>
  </w:num>
  <w:num w:numId="7" w16cid:durableId="1901357481">
    <w:abstractNumId w:val="6"/>
  </w:num>
  <w:num w:numId="8" w16cid:durableId="60179042">
    <w:abstractNumId w:val="3"/>
  </w:num>
  <w:num w:numId="9" w16cid:durableId="1952471505">
    <w:abstractNumId w:val="12"/>
  </w:num>
  <w:num w:numId="10" w16cid:durableId="431824527">
    <w:abstractNumId w:val="9"/>
  </w:num>
  <w:num w:numId="11" w16cid:durableId="887911533">
    <w:abstractNumId w:val="10"/>
  </w:num>
  <w:num w:numId="12" w16cid:durableId="1115908235">
    <w:abstractNumId w:val="8"/>
  </w:num>
  <w:num w:numId="13" w16cid:durableId="2095201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A2"/>
    <w:rsid w:val="000079DE"/>
    <w:rsid w:val="000439FD"/>
    <w:rsid w:val="00087FB1"/>
    <w:rsid w:val="00176CBA"/>
    <w:rsid w:val="001C2482"/>
    <w:rsid w:val="00242042"/>
    <w:rsid w:val="0024446E"/>
    <w:rsid w:val="00307FB5"/>
    <w:rsid w:val="00452634"/>
    <w:rsid w:val="004B3179"/>
    <w:rsid w:val="009168F1"/>
    <w:rsid w:val="00A646A2"/>
    <w:rsid w:val="00A71676"/>
    <w:rsid w:val="00A9347E"/>
    <w:rsid w:val="00AA24BD"/>
    <w:rsid w:val="00AD5BCE"/>
    <w:rsid w:val="00B33FBF"/>
    <w:rsid w:val="00B54C4B"/>
    <w:rsid w:val="00C30080"/>
    <w:rsid w:val="00C963DF"/>
    <w:rsid w:val="00CA35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CB34"/>
  <w15:chartTrackingRefBased/>
  <w15:docId w15:val="{E1776A68-5A10-B745-8D37-53CF549E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6A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4446E"/>
    <w:rPr>
      <w:color w:val="0563C1" w:themeColor="hyperlink"/>
      <w:u w:val="single"/>
    </w:rPr>
  </w:style>
  <w:style w:type="character" w:styleId="UnresolvedMention">
    <w:name w:val="Unresolved Mention"/>
    <w:basedOn w:val="DefaultParagraphFont"/>
    <w:uiPriority w:val="99"/>
    <w:semiHidden/>
    <w:unhideWhenUsed/>
    <w:rsid w:val="0024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1289">
      <w:bodyDiv w:val="1"/>
      <w:marLeft w:val="0"/>
      <w:marRight w:val="0"/>
      <w:marTop w:val="0"/>
      <w:marBottom w:val="0"/>
      <w:divBdr>
        <w:top w:val="none" w:sz="0" w:space="0" w:color="auto"/>
        <w:left w:val="none" w:sz="0" w:space="0" w:color="auto"/>
        <w:bottom w:val="none" w:sz="0" w:space="0" w:color="auto"/>
        <w:right w:val="none" w:sz="0" w:space="0" w:color="auto"/>
      </w:divBdr>
    </w:div>
    <w:div w:id="257568587">
      <w:bodyDiv w:val="1"/>
      <w:marLeft w:val="0"/>
      <w:marRight w:val="0"/>
      <w:marTop w:val="0"/>
      <w:marBottom w:val="0"/>
      <w:divBdr>
        <w:top w:val="none" w:sz="0" w:space="0" w:color="auto"/>
        <w:left w:val="none" w:sz="0" w:space="0" w:color="auto"/>
        <w:bottom w:val="none" w:sz="0" w:space="0" w:color="auto"/>
        <w:right w:val="none" w:sz="0" w:space="0" w:color="auto"/>
      </w:divBdr>
    </w:div>
    <w:div w:id="265235210">
      <w:bodyDiv w:val="1"/>
      <w:marLeft w:val="0"/>
      <w:marRight w:val="0"/>
      <w:marTop w:val="0"/>
      <w:marBottom w:val="0"/>
      <w:divBdr>
        <w:top w:val="none" w:sz="0" w:space="0" w:color="auto"/>
        <w:left w:val="none" w:sz="0" w:space="0" w:color="auto"/>
        <w:bottom w:val="none" w:sz="0" w:space="0" w:color="auto"/>
        <w:right w:val="none" w:sz="0" w:space="0" w:color="auto"/>
      </w:divBdr>
      <w:divsChild>
        <w:div w:id="193660533">
          <w:marLeft w:val="634"/>
          <w:marRight w:val="0"/>
          <w:marTop w:val="0"/>
          <w:marBottom w:val="0"/>
          <w:divBdr>
            <w:top w:val="none" w:sz="0" w:space="0" w:color="auto"/>
            <w:left w:val="none" w:sz="0" w:space="0" w:color="auto"/>
            <w:bottom w:val="none" w:sz="0" w:space="0" w:color="auto"/>
            <w:right w:val="none" w:sz="0" w:space="0" w:color="auto"/>
          </w:divBdr>
        </w:div>
        <w:div w:id="373889306">
          <w:marLeft w:val="634"/>
          <w:marRight w:val="0"/>
          <w:marTop w:val="0"/>
          <w:marBottom w:val="0"/>
          <w:divBdr>
            <w:top w:val="none" w:sz="0" w:space="0" w:color="auto"/>
            <w:left w:val="none" w:sz="0" w:space="0" w:color="auto"/>
            <w:bottom w:val="none" w:sz="0" w:space="0" w:color="auto"/>
            <w:right w:val="none" w:sz="0" w:space="0" w:color="auto"/>
          </w:divBdr>
        </w:div>
        <w:div w:id="1472478725">
          <w:marLeft w:val="634"/>
          <w:marRight w:val="0"/>
          <w:marTop w:val="0"/>
          <w:marBottom w:val="0"/>
          <w:divBdr>
            <w:top w:val="none" w:sz="0" w:space="0" w:color="auto"/>
            <w:left w:val="none" w:sz="0" w:space="0" w:color="auto"/>
            <w:bottom w:val="none" w:sz="0" w:space="0" w:color="auto"/>
            <w:right w:val="none" w:sz="0" w:space="0" w:color="auto"/>
          </w:divBdr>
        </w:div>
        <w:div w:id="1528912622">
          <w:marLeft w:val="634"/>
          <w:marRight w:val="0"/>
          <w:marTop w:val="0"/>
          <w:marBottom w:val="0"/>
          <w:divBdr>
            <w:top w:val="none" w:sz="0" w:space="0" w:color="auto"/>
            <w:left w:val="none" w:sz="0" w:space="0" w:color="auto"/>
            <w:bottom w:val="none" w:sz="0" w:space="0" w:color="auto"/>
            <w:right w:val="none" w:sz="0" w:space="0" w:color="auto"/>
          </w:divBdr>
        </w:div>
      </w:divsChild>
    </w:div>
    <w:div w:id="391925689">
      <w:bodyDiv w:val="1"/>
      <w:marLeft w:val="0"/>
      <w:marRight w:val="0"/>
      <w:marTop w:val="0"/>
      <w:marBottom w:val="0"/>
      <w:divBdr>
        <w:top w:val="none" w:sz="0" w:space="0" w:color="auto"/>
        <w:left w:val="none" w:sz="0" w:space="0" w:color="auto"/>
        <w:bottom w:val="none" w:sz="0" w:space="0" w:color="auto"/>
        <w:right w:val="none" w:sz="0" w:space="0" w:color="auto"/>
      </w:divBdr>
    </w:div>
    <w:div w:id="411312818">
      <w:bodyDiv w:val="1"/>
      <w:marLeft w:val="0"/>
      <w:marRight w:val="0"/>
      <w:marTop w:val="0"/>
      <w:marBottom w:val="0"/>
      <w:divBdr>
        <w:top w:val="none" w:sz="0" w:space="0" w:color="auto"/>
        <w:left w:val="none" w:sz="0" w:space="0" w:color="auto"/>
        <w:bottom w:val="none" w:sz="0" w:space="0" w:color="auto"/>
        <w:right w:val="none" w:sz="0" w:space="0" w:color="auto"/>
      </w:divBdr>
      <w:divsChild>
        <w:div w:id="150021473">
          <w:marLeft w:val="0"/>
          <w:marRight w:val="0"/>
          <w:marTop w:val="0"/>
          <w:marBottom w:val="0"/>
          <w:divBdr>
            <w:top w:val="none" w:sz="0" w:space="0" w:color="auto"/>
            <w:left w:val="none" w:sz="0" w:space="0" w:color="auto"/>
            <w:bottom w:val="none" w:sz="0" w:space="0" w:color="auto"/>
            <w:right w:val="none" w:sz="0" w:space="0" w:color="auto"/>
          </w:divBdr>
          <w:divsChild>
            <w:div w:id="311367839">
              <w:marLeft w:val="0"/>
              <w:marRight w:val="0"/>
              <w:marTop w:val="0"/>
              <w:marBottom w:val="0"/>
              <w:divBdr>
                <w:top w:val="none" w:sz="0" w:space="0" w:color="auto"/>
                <w:left w:val="none" w:sz="0" w:space="0" w:color="auto"/>
                <w:bottom w:val="none" w:sz="0" w:space="0" w:color="auto"/>
                <w:right w:val="none" w:sz="0" w:space="0" w:color="auto"/>
              </w:divBdr>
              <w:divsChild>
                <w:div w:id="634524677">
                  <w:marLeft w:val="0"/>
                  <w:marRight w:val="0"/>
                  <w:marTop w:val="0"/>
                  <w:marBottom w:val="0"/>
                  <w:divBdr>
                    <w:top w:val="none" w:sz="0" w:space="0" w:color="auto"/>
                    <w:left w:val="none" w:sz="0" w:space="0" w:color="auto"/>
                    <w:bottom w:val="none" w:sz="0" w:space="0" w:color="auto"/>
                    <w:right w:val="none" w:sz="0" w:space="0" w:color="auto"/>
                  </w:divBdr>
                  <w:divsChild>
                    <w:div w:id="18837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88419">
      <w:bodyDiv w:val="1"/>
      <w:marLeft w:val="0"/>
      <w:marRight w:val="0"/>
      <w:marTop w:val="0"/>
      <w:marBottom w:val="0"/>
      <w:divBdr>
        <w:top w:val="none" w:sz="0" w:space="0" w:color="auto"/>
        <w:left w:val="none" w:sz="0" w:space="0" w:color="auto"/>
        <w:bottom w:val="none" w:sz="0" w:space="0" w:color="auto"/>
        <w:right w:val="none" w:sz="0" w:space="0" w:color="auto"/>
      </w:divBdr>
    </w:div>
    <w:div w:id="491602352">
      <w:bodyDiv w:val="1"/>
      <w:marLeft w:val="0"/>
      <w:marRight w:val="0"/>
      <w:marTop w:val="0"/>
      <w:marBottom w:val="0"/>
      <w:divBdr>
        <w:top w:val="none" w:sz="0" w:space="0" w:color="auto"/>
        <w:left w:val="none" w:sz="0" w:space="0" w:color="auto"/>
        <w:bottom w:val="none" w:sz="0" w:space="0" w:color="auto"/>
        <w:right w:val="none" w:sz="0" w:space="0" w:color="auto"/>
      </w:divBdr>
    </w:div>
    <w:div w:id="735586862">
      <w:bodyDiv w:val="1"/>
      <w:marLeft w:val="0"/>
      <w:marRight w:val="0"/>
      <w:marTop w:val="0"/>
      <w:marBottom w:val="0"/>
      <w:divBdr>
        <w:top w:val="none" w:sz="0" w:space="0" w:color="auto"/>
        <w:left w:val="none" w:sz="0" w:space="0" w:color="auto"/>
        <w:bottom w:val="none" w:sz="0" w:space="0" w:color="auto"/>
        <w:right w:val="none" w:sz="0" w:space="0" w:color="auto"/>
      </w:divBdr>
      <w:divsChild>
        <w:div w:id="431979343">
          <w:marLeft w:val="0"/>
          <w:marRight w:val="0"/>
          <w:marTop w:val="0"/>
          <w:marBottom w:val="0"/>
          <w:divBdr>
            <w:top w:val="none" w:sz="0" w:space="0" w:color="auto"/>
            <w:left w:val="none" w:sz="0" w:space="0" w:color="auto"/>
            <w:bottom w:val="none" w:sz="0" w:space="0" w:color="auto"/>
            <w:right w:val="none" w:sz="0" w:space="0" w:color="auto"/>
          </w:divBdr>
          <w:divsChild>
            <w:div w:id="930705036">
              <w:marLeft w:val="0"/>
              <w:marRight w:val="0"/>
              <w:marTop w:val="0"/>
              <w:marBottom w:val="0"/>
              <w:divBdr>
                <w:top w:val="none" w:sz="0" w:space="0" w:color="auto"/>
                <w:left w:val="none" w:sz="0" w:space="0" w:color="auto"/>
                <w:bottom w:val="none" w:sz="0" w:space="0" w:color="auto"/>
                <w:right w:val="none" w:sz="0" w:space="0" w:color="auto"/>
              </w:divBdr>
              <w:divsChild>
                <w:div w:id="1519545933">
                  <w:marLeft w:val="0"/>
                  <w:marRight w:val="0"/>
                  <w:marTop w:val="0"/>
                  <w:marBottom w:val="0"/>
                  <w:divBdr>
                    <w:top w:val="none" w:sz="0" w:space="0" w:color="auto"/>
                    <w:left w:val="none" w:sz="0" w:space="0" w:color="auto"/>
                    <w:bottom w:val="none" w:sz="0" w:space="0" w:color="auto"/>
                    <w:right w:val="none" w:sz="0" w:space="0" w:color="auto"/>
                  </w:divBdr>
                  <w:divsChild>
                    <w:div w:id="15482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1915">
      <w:bodyDiv w:val="1"/>
      <w:marLeft w:val="0"/>
      <w:marRight w:val="0"/>
      <w:marTop w:val="0"/>
      <w:marBottom w:val="0"/>
      <w:divBdr>
        <w:top w:val="none" w:sz="0" w:space="0" w:color="auto"/>
        <w:left w:val="none" w:sz="0" w:space="0" w:color="auto"/>
        <w:bottom w:val="none" w:sz="0" w:space="0" w:color="auto"/>
        <w:right w:val="none" w:sz="0" w:space="0" w:color="auto"/>
      </w:divBdr>
      <w:divsChild>
        <w:div w:id="1533881762">
          <w:marLeft w:val="0"/>
          <w:marRight w:val="0"/>
          <w:marTop w:val="0"/>
          <w:marBottom w:val="0"/>
          <w:divBdr>
            <w:top w:val="none" w:sz="0" w:space="0" w:color="auto"/>
            <w:left w:val="none" w:sz="0" w:space="0" w:color="auto"/>
            <w:bottom w:val="none" w:sz="0" w:space="0" w:color="auto"/>
            <w:right w:val="none" w:sz="0" w:space="0" w:color="auto"/>
          </w:divBdr>
          <w:divsChild>
            <w:div w:id="210768906">
              <w:marLeft w:val="0"/>
              <w:marRight w:val="0"/>
              <w:marTop w:val="0"/>
              <w:marBottom w:val="0"/>
              <w:divBdr>
                <w:top w:val="none" w:sz="0" w:space="0" w:color="auto"/>
                <w:left w:val="none" w:sz="0" w:space="0" w:color="auto"/>
                <w:bottom w:val="none" w:sz="0" w:space="0" w:color="auto"/>
                <w:right w:val="none" w:sz="0" w:space="0" w:color="auto"/>
              </w:divBdr>
              <w:divsChild>
                <w:div w:id="692342082">
                  <w:marLeft w:val="0"/>
                  <w:marRight w:val="0"/>
                  <w:marTop w:val="0"/>
                  <w:marBottom w:val="0"/>
                  <w:divBdr>
                    <w:top w:val="none" w:sz="0" w:space="0" w:color="auto"/>
                    <w:left w:val="none" w:sz="0" w:space="0" w:color="auto"/>
                    <w:bottom w:val="none" w:sz="0" w:space="0" w:color="auto"/>
                    <w:right w:val="none" w:sz="0" w:space="0" w:color="auto"/>
                  </w:divBdr>
                  <w:divsChild>
                    <w:div w:id="437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70211">
      <w:bodyDiv w:val="1"/>
      <w:marLeft w:val="0"/>
      <w:marRight w:val="0"/>
      <w:marTop w:val="0"/>
      <w:marBottom w:val="0"/>
      <w:divBdr>
        <w:top w:val="none" w:sz="0" w:space="0" w:color="auto"/>
        <w:left w:val="none" w:sz="0" w:space="0" w:color="auto"/>
        <w:bottom w:val="none" w:sz="0" w:space="0" w:color="auto"/>
        <w:right w:val="none" w:sz="0" w:space="0" w:color="auto"/>
      </w:divBdr>
      <w:divsChild>
        <w:div w:id="1230269179">
          <w:marLeft w:val="0"/>
          <w:marRight w:val="0"/>
          <w:marTop w:val="0"/>
          <w:marBottom w:val="0"/>
          <w:divBdr>
            <w:top w:val="none" w:sz="0" w:space="0" w:color="auto"/>
            <w:left w:val="none" w:sz="0" w:space="0" w:color="auto"/>
            <w:bottom w:val="none" w:sz="0" w:space="0" w:color="auto"/>
            <w:right w:val="none" w:sz="0" w:space="0" w:color="auto"/>
          </w:divBdr>
          <w:divsChild>
            <w:div w:id="396054792">
              <w:marLeft w:val="0"/>
              <w:marRight w:val="0"/>
              <w:marTop w:val="0"/>
              <w:marBottom w:val="0"/>
              <w:divBdr>
                <w:top w:val="none" w:sz="0" w:space="0" w:color="auto"/>
                <w:left w:val="none" w:sz="0" w:space="0" w:color="auto"/>
                <w:bottom w:val="none" w:sz="0" w:space="0" w:color="auto"/>
                <w:right w:val="none" w:sz="0" w:space="0" w:color="auto"/>
              </w:divBdr>
              <w:divsChild>
                <w:div w:id="955254918">
                  <w:marLeft w:val="0"/>
                  <w:marRight w:val="0"/>
                  <w:marTop w:val="0"/>
                  <w:marBottom w:val="0"/>
                  <w:divBdr>
                    <w:top w:val="none" w:sz="0" w:space="0" w:color="auto"/>
                    <w:left w:val="none" w:sz="0" w:space="0" w:color="auto"/>
                    <w:bottom w:val="none" w:sz="0" w:space="0" w:color="auto"/>
                    <w:right w:val="none" w:sz="0" w:space="0" w:color="auto"/>
                  </w:divBdr>
                  <w:divsChild>
                    <w:div w:id="19939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46058">
      <w:bodyDiv w:val="1"/>
      <w:marLeft w:val="0"/>
      <w:marRight w:val="0"/>
      <w:marTop w:val="0"/>
      <w:marBottom w:val="0"/>
      <w:divBdr>
        <w:top w:val="none" w:sz="0" w:space="0" w:color="auto"/>
        <w:left w:val="none" w:sz="0" w:space="0" w:color="auto"/>
        <w:bottom w:val="none" w:sz="0" w:space="0" w:color="auto"/>
        <w:right w:val="none" w:sz="0" w:space="0" w:color="auto"/>
      </w:divBdr>
      <w:divsChild>
        <w:div w:id="1496722517">
          <w:marLeft w:val="0"/>
          <w:marRight w:val="0"/>
          <w:marTop w:val="0"/>
          <w:marBottom w:val="0"/>
          <w:divBdr>
            <w:top w:val="none" w:sz="0" w:space="0" w:color="auto"/>
            <w:left w:val="none" w:sz="0" w:space="0" w:color="auto"/>
            <w:bottom w:val="none" w:sz="0" w:space="0" w:color="auto"/>
            <w:right w:val="none" w:sz="0" w:space="0" w:color="auto"/>
          </w:divBdr>
          <w:divsChild>
            <w:div w:id="388699023">
              <w:marLeft w:val="0"/>
              <w:marRight w:val="0"/>
              <w:marTop w:val="0"/>
              <w:marBottom w:val="0"/>
              <w:divBdr>
                <w:top w:val="none" w:sz="0" w:space="0" w:color="auto"/>
                <w:left w:val="none" w:sz="0" w:space="0" w:color="auto"/>
                <w:bottom w:val="none" w:sz="0" w:space="0" w:color="auto"/>
                <w:right w:val="none" w:sz="0" w:space="0" w:color="auto"/>
              </w:divBdr>
              <w:divsChild>
                <w:div w:id="1165243620">
                  <w:marLeft w:val="0"/>
                  <w:marRight w:val="0"/>
                  <w:marTop w:val="0"/>
                  <w:marBottom w:val="0"/>
                  <w:divBdr>
                    <w:top w:val="none" w:sz="0" w:space="0" w:color="auto"/>
                    <w:left w:val="none" w:sz="0" w:space="0" w:color="auto"/>
                    <w:bottom w:val="none" w:sz="0" w:space="0" w:color="auto"/>
                    <w:right w:val="none" w:sz="0" w:space="0" w:color="auto"/>
                  </w:divBdr>
                  <w:divsChild>
                    <w:div w:id="14142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44969">
      <w:bodyDiv w:val="1"/>
      <w:marLeft w:val="0"/>
      <w:marRight w:val="0"/>
      <w:marTop w:val="0"/>
      <w:marBottom w:val="0"/>
      <w:divBdr>
        <w:top w:val="none" w:sz="0" w:space="0" w:color="auto"/>
        <w:left w:val="none" w:sz="0" w:space="0" w:color="auto"/>
        <w:bottom w:val="none" w:sz="0" w:space="0" w:color="auto"/>
        <w:right w:val="none" w:sz="0" w:space="0" w:color="auto"/>
      </w:divBdr>
      <w:divsChild>
        <w:div w:id="941957371">
          <w:marLeft w:val="0"/>
          <w:marRight w:val="0"/>
          <w:marTop w:val="0"/>
          <w:marBottom w:val="0"/>
          <w:divBdr>
            <w:top w:val="none" w:sz="0" w:space="0" w:color="auto"/>
            <w:left w:val="none" w:sz="0" w:space="0" w:color="auto"/>
            <w:bottom w:val="none" w:sz="0" w:space="0" w:color="auto"/>
            <w:right w:val="none" w:sz="0" w:space="0" w:color="auto"/>
          </w:divBdr>
          <w:divsChild>
            <w:div w:id="1814642874">
              <w:marLeft w:val="0"/>
              <w:marRight w:val="0"/>
              <w:marTop w:val="0"/>
              <w:marBottom w:val="0"/>
              <w:divBdr>
                <w:top w:val="none" w:sz="0" w:space="0" w:color="auto"/>
                <w:left w:val="none" w:sz="0" w:space="0" w:color="auto"/>
                <w:bottom w:val="none" w:sz="0" w:space="0" w:color="auto"/>
                <w:right w:val="none" w:sz="0" w:space="0" w:color="auto"/>
              </w:divBdr>
              <w:divsChild>
                <w:div w:id="65765157">
                  <w:marLeft w:val="0"/>
                  <w:marRight w:val="0"/>
                  <w:marTop w:val="0"/>
                  <w:marBottom w:val="0"/>
                  <w:divBdr>
                    <w:top w:val="none" w:sz="0" w:space="0" w:color="auto"/>
                    <w:left w:val="none" w:sz="0" w:space="0" w:color="auto"/>
                    <w:bottom w:val="none" w:sz="0" w:space="0" w:color="auto"/>
                    <w:right w:val="none" w:sz="0" w:space="0" w:color="auto"/>
                  </w:divBdr>
                  <w:divsChild>
                    <w:div w:id="1978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96692">
      <w:bodyDiv w:val="1"/>
      <w:marLeft w:val="0"/>
      <w:marRight w:val="0"/>
      <w:marTop w:val="0"/>
      <w:marBottom w:val="0"/>
      <w:divBdr>
        <w:top w:val="none" w:sz="0" w:space="0" w:color="auto"/>
        <w:left w:val="none" w:sz="0" w:space="0" w:color="auto"/>
        <w:bottom w:val="none" w:sz="0" w:space="0" w:color="auto"/>
        <w:right w:val="none" w:sz="0" w:space="0" w:color="auto"/>
      </w:divBdr>
    </w:div>
    <w:div w:id="1174103556">
      <w:bodyDiv w:val="1"/>
      <w:marLeft w:val="0"/>
      <w:marRight w:val="0"/>
      <w:marTop w:val="0"/>
      <w:marBottom w:val="0"/>
      <w:divBdr>
        <w:top w:val="none" w:sz="0" w:space="0" w:color="auto"/>
        <w:left w:val="none" w:sz="0" w:space="0" w:color="auto"/>
        <w:bottom w:val="none" w:sz="0" w:space="0" w:color="auto"/>
        <w:right w:val="none" w:sz="0" w:space="0" w:color="auto"/>
      </w:divBdr>
    </w:div>
    <w:div w:id="1197547736">
      <w:bodyDiv w:val="1"/>
      <w:marLeft w:val="0"/>
      <w:marRight w:val="0"/>
      <w:marTop w:val="0"/>
      <w:marBottom w:val="0"/>
      <w:divBdr>
        <w:top w:val="none" w:sz="0" w:space="0" w:color="auto"/>
        <w:left w:val="none" w:sz="0" w:space="0" w:color="auto"/>
        <w:bottom w:val="none" w:sz="0" w:space="0" w:color="auto"/>
        <w:right w:val="none" w:sz="0" w:space="0" w:color="auto"/>
      </w:divBdr>
      <w:divsChild>
        <w:div w:id="1002120089">
          <w:marLeft w:val="0"/>
          <w:marRight w:val="0"/>
          <w:marTop w:val="0"/>
          <w:marBottom w:val="0"/>
          <w:divBdr>
            <w:top w:val="none" w:sz="0" w:space="0" w:color="auto"/>
            <w:left w:val="none" w:sz="0" w:space="0" w:color="auto"/>
            <w:bottom w:val="none" w:sz="0" w:space="0" w:color="auto"/>
            <w:right w:val="none" w:sz="0" w:space="0" w:color="auto"/>
          </w:divBdr>
          <w:divsChild>
            <w:div w:id="148718965">
              <w:marLeft w:val="0"/>
              <w:marRight w:val="0"/>
              <w:marTop w:val="0"/>
              <w:marBottom w:val="0"/>
              <w:divBdr>
                <w:top w:val="none" w:sz="0" w:space="0" w:color="auto"/>
                <w:left w:val="none" w:sz="0" w:space="0" w:color="auto"/>
                <w:bottom w:val="none" w:sz="0" w:space="0" w:color="auto"/>
                <w:right w:val="none" w:sz="0" w:space="0" w:color="auto"/>
              </w:divBdr>
              <w:divsChild>
                <w:div w:id="996809823">
                  <w:marLeft w:val="0"/>
                  <w:marRight w:val="0"/>
                  <w:marTop w:val="0"/>
                  <w:marBottom w:val="0"/>
                  <w:divBdr>
                    <w:top w:val="none" w:sz="0" w:space="0" w:color="auto"/>
                    <w:left w:val="none" w:sz="0" w:space="0" w:color="auto"/>
                    <w:bottom w:val="none" w:sz="0" w:space="0" w:color="auto"/>
                    <w:right w:val="none" w:sz="0" w:space="0" w:color="auto"/>
                  </w:divBdr>
                  <w:divsChild>
                    <w:div w:id="2941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3896">
      <w:bodyDiv w:val="1"/>
      <w:marLeft w:val="0"/>
      <w:marRight w:val="0"/>
      <w:marTop w:val="0"/>
      <w:marBottom w:val="0"/>
      <w:divBdr>
        <w:top w:val="none" w:sz="0" w:space="0" w:color="auto"/>
        <w:left w:val="none" w:sz="0" w:space="0" w:color="auto"/>
        <w:bottom w:val="none" w:sz="0" w:space="0" w:color="auto"/>
        <w:right w:val="none" w:sz="0" w:space="0" w:color="auto"/>
      </w:divBdr>
      <w:divsChild>
        <w:div w:id="1013604371">
          <w:marLeft w:val="0"/>
          <w:marRight w:val="0"/>
          <w:marTop w:val="0"/>
          <w:marBottom w:val="0"/>
          <w:divBdr>
            <w:top w:val="none" w:sz="0" w:space="0" w:color="auto"/>
            <w:left w:val="none" w:sz="0" w:space="0" w:color="auto"/>
            <w:bottom w:val="none" w:sz="0" w:space="0" w:color="auto"/>
            <w:right w:val="none" w:sz="0" w:space="0" w:color="auto"/>
          </w:divBdr>
          <w:divsChild>
            <w:div w:id="1373461232">
              <w:marLeft w:val="0"/>
              <w:marRight w:val="0"/>
              <w:marTop w:val="0"/>
              <w:marBottom w:val="0"/>
              <w:divBdr>
                <w:top w:val="none" w:sz="0" w:space="0" w:color="auto"/>
                <w:left w:val="none" w:sz="0" w:space="0" w:color="auto"/>
                <w:bottom w:val="none" w:sz="0" w:space="0" w:color="auto"/>
                <w:right w:val="none" w:sz="0" w:space="0" w:color="auto"/>
              </w:divBdr>
              <w:divsChild>
                <w:div w:id="1103958273">
                  <w:marLeft w:val="0"/>
                  <w:marRight w:val="0"/>
                  <w:marTop w:val="0"/>
                  <w:marBottom w:val="0"/>
                  <w:divBdr>
                    <w:top w:val="none" w:sz="0" w:space="0" w:color="auto"/>
                    <w:left w:val="none" w:sz="0" w:space="0" w:color="auto"/>
                    <w:bottom w:val="none" w:sz="0" w:space="0" w:color="auto"/>
                    <w:right w:val="none" w:sz="0" w:space="0" w:color="auto"/>
                  </w:divBdr>
                  <w:divsChild>
                    <w:div w:id="1153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5709">
      <w:bodyDiv w:val="1"/>
      <w:marLeft w:val="0"/>
      <w:marRight w:val="0"/>
      <w:marTop w:val="0"/>
      <w:marBottom w:val="0"/>
      <w:divBdr>
        <w:top w:val="none" w:sz="0" w:space="0" w:color="auto"/>
        <w:left w:val="none" w:sz="0" w:space="0" w:color="auto"/>
        <w:bottom w:val="none" w:sz="0" w:space="0" w:color="auto"/>
        <w:right w:val="none" w:sz="0" w:space="0" w:color="auto"/>
      </w:divBdr>
      <w:divsChild>
        <w:div w:id="1526289896">
          <w:marLeft w:val="0"/>
          <w:marRight w:val="0"/>
          <w:marTop w:val="0"/>
          <w:marBottom w:val="0"/>
          <w:divBdr>
            <w:top w:val="none" w:sz="0" w:space="0" w:color="auto"/>
            <w:left w:val="none" w:sz="0" w:space="0" w:color="auto"/>
            <w:bottom w:val="none" w:sz="0" w:space="0" w:color="auto"/>
            <w:right w:val="none" w:sz="0" w:space="0" w:color="auto"/>
          </w:divBdr>
          <w:divsChild>
            <w:div w:id="1629896420">
              <w:marLeft w:val="0"/>
              <w:marRight w:val="0"/>
              <w:marTop w:val="0"/>
              <w:marBottom w:val="0"/>
              <w:divBdr>
                <w:top w:val="none" w:sz="0" w:space="0" w:color="auto"/>
                <w:left w:val="none" w:sz="0" w:space="0" w:color="auto"/>
                <w:bottom w:val="none" w:sz="0" w:space="0" w:color="auto"/>
                <w:right w:val="none" w:sz="0" w:space="0" w:color="auto"/>
              </w:divBdr>
              <w:divsChild>
                <w:div w:id="1476289949">
                  <w:marLeft w:val="0"/>
                  <w:marRight w:val="0"/>
                  <w:marTop w:val="0"/>
                  <w:marBottom w:val="0"/>
                  <w:divBdr>
                    <w:top w:val="none" w:sz="0" w:space="0" w:color="auto"/>
                    <w:left w:val="none" w:sz="0" w:space="0" w:color="auto"/>
                    <w:bottom w:val="none" w:sz="0" w:space="0" w:color="auto"/>
                    <w:right w:val="none" w:sz="0" w:space="0" w:color="auto"/>
                  </w:divBdr>
                  <w:divsChild>
                    <w:div w:id="20792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26833">
      <w:bodyDiv w:val="1"/>
      <w:marLeft w:val="0"/>
      <w:marRight w:val="0"/>
      <w:marTop w:val="0"/>
      <w:marBottom w:val="0"/>
      <w:divBdr>
        <w:top w:val="none" w:sz="0" w:space="0" w:color="auto"/>
        <w:left w:val="none" w:sz="0" w:space="0" w:color="auto"/>
        <w:bottom w:val="none" w:sz="0" w:space="0" w:color="auto"/>
        <w:right w:val="none" w:sz="0" w:space="0" w:color="auto"/>
      </w:divBdr>
    </w:div>
    <w:div w:id="1494907054">
      <w:bodyDiv w:val="1"/>
      <w:marLeft w:val="0"/>
      <w:marRight w:val="0"/>
      <w:marTop w:val="0"/>
      <w:marBottom w:val="0"/>
      <w:divBdr>
        <w:top w:val="none" w:sz="0" w:space="0" w:color="auto"/>
        <w:left w:val="none" w:sz="0" w:space="0" w:color="auto"/>
        <w:bottom w:val="none" w:sz="0" w:space="0" w:color="auto"/>
        <w:right w:val="none" w:sz="0" w:space="0" w:color="auto"/>
      </w:divBdr>
      <w:divsChild>
        <w:div w:id="164904629">
          <w:marLeft w:val="634"/>
          <w:marRight w:val="0"/>
          <w:marTop w:val="0"/>
          <w:marBottom w:val="0"/>
          <w:divBdr>
            <w:top w:val="none" w:sz="0" w:space="0" w:color="auto"/>
            <w:left w:val="none" w:sz="0" w:space="0" w:color="auto"/>
            <w:bottom w:val="none" w:sz="0" w:space="0" w:color="auto"/>
            <w:right w:val="none" w:sz="0" w:space="0" w:color="auto"/>
          </w:divBdr>
        </w:div>
        <w:div w:id="1165634003">
          <w:marLeft w:val="634"/>
          <w:marRight w:val="0"/>
          <w:marTop w:val="0"/>
          <w:marBottom w:val="0"/>
          <w:divBdr>
            <w:top w:val="none" w:sz="0" w:space="0" w:color="auto"/>
            <w:left w:val="none" w:sz="0" w:space="0" w:color="auto"/>
            <w:bottom w:val="none" w:sz="0" w:space="0" w:color="auto"/>
            <w:right w:val="none" w:sz="0" w:space="0" w:color="auto"/>
          </w:divBdr>
        </w:div>
        <w:div w:id="76293865">
          <w:marLeft w:val="634"/>
          <w:marRight w:val="0"/>
          <w:marTop w:val="0"/>
          <w:marBottom w:val="0"/>
          <w:divBdr>
            <w:top w:val="none" w:sz="0" w:space="0" w:color="auto"/>
            <w:left w:val="none" w:sz="0" w:space="0" w:color="auto"/>
            <w:bottom w:val="none" w:sz="0" w:space="0" w:color="auto"/>
            <w:right w:val="none" w:sz="0" w:space="0" w:color="auto"/>
          </w:divBdr>
        </w:div>
        <w:div w:id="1181241542">
          <w:marLeft w:val="634"/>
          <w:marRight w:val="0"/>
          <w:marTop w:val="0"/>
          <w:marBottom w:val="0"/>
          <w:divBdr>
            <w:top w:val="none" w:sz="0" w:space="0" w:color="auto"/>
            <w:left w:val="none" w:sz="0" w:space="0" w:color="auto"/>
            <w:bottom w:val="none" w:sz="0" w:space="0" w:color="auto"/>
            <w:right w:val="none" w:sz="0" w:space="0" w:color="auto"/>
          </w:divBdr>
        </w:div>
      </w:divsChild>
    </w:div>
    <w:div w:id="1640647625">
      <w:bodyDiv w:val="1"/>
      <w:marLeft w:val="0"/>
      <w:marRight w:val="0"/>
      <w:marTop w:val="0"/>
      <w:marBottom w:val="0"/>
      <w:divBdr>
        <w:top w:val="none" w:sz="0" w:space="0" w:color="auto"/>
        <w:left w:val="none" w:sz="0" w:space="0" w:color="auto"/>
        <w:bottom w:val="none" w:sz="0" w:space="0" w:color="auto"/>
        <w:right w:val="none" w:sz="0" w:space="0" w:color="auto"/>
      </w:divBdr>
      <w:divsChild>
        <w:div w:id="1401100856">
          <w:marLeft w:val="0"/>
          <w:marRight w:val="0"/>
          <w:marTop w:val="0"/>
          <w:marBottom w:val="0"/>
          <w:divBdr>
            <w:top w:val="none" w:sz="0" w:space="0" w:color="auto"/>
            <w:left w:val="none" w:sz="0" w:space="0" w:color="auto"/>
            <w:bottom w:val="none" w:sz="0" w:space="0" w:color="auto"/>
            <w:right w:val="none" w:sz="0" w:space="0" w:color="auto"/>
          </w:divBdr>
          <w:divsChild>
            <w:div w:id="785581092">
              <w:marLeft w:val="0"/>
              <w:marRight w:val="0"/>
              <w:marTop w:val="0"/>
              <w:marBottom w:val="0"/>
              <w:divBdr>
                <w:top w:val="none" w:sz="0" w:space="0" w:color="auto"/>
                <w:left w:val="none" w:sz="0" w:space="0" w:color="auto"/>
                <w:bottom w:val="none" w:sz="0" w:space="0" w:color="auto"/>
                <w:right w:val="none" w:sz="0" w:space="0" w:color="auto"/>
              </w:divBdr>
              <w:divsChild>
                <w:div w:id="1342121437">
                  <w:marLeft w:val="0"/>
                  <w:marRight w:val="0"/>
                  <w:marTop w:val="0"/>
                  <w:marBottom w:val="0"/>
                  <w:divBdr>
                    <w:top w:val="none" w:sz="0" w:space="0" w:color="auto"/>
                    <w:left w:val="none" w:sz="0" w:space="0" w:color="auto"/>
                    <w:bottom w:val="none" w:sz="0" w:space="0" w:color="auto"/>
                    <w:right w:val="none" w:sz="0" w:space="0" w:color="auto"/>
                  </w:divBdr>
                  <w:divsChild>
                    <w:div w:id="8750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02640">
      <w:bodyDiv w:val="1"/>
      <w:marLeft w:val="0"/>
      <w:marRight w:val="0"/>
      <w:marTop w:val="0"/>
      <w:marBottom w:val="0"/>
      <w:divBdr>
        <w:top w:val="none" w:sz="0" w:space="0" w:color="auto"/>
        <w:left w:val="none" w:sz="0" w:space="0" w:color="auto"/>
        <w:bottom w:val="none" w:sz="0" w:space="0" w:color="auto"/>
        <w:right w:val="none" w:sz="0" w:space="0" w:color="auto"/>
      </w:divBdr>
      <w:divsChild>
        <w:div w:id="1538472102">
          <w:marLeft w:val="0"/>
          <w:marRight w:val="0"/>
          <w:marTop w:val="0"/>
          <w:marBottom w:val="0"/>
          <w:divBdr>
            <w:top w:val="none" w:sz="0" w:space="0" w:color="auto"/>
            <w:left w:val="none" w:sz="0" w:space="0" w:color="auto"/>
            <w:bottom w:val="none" w:sz="0" w:space="0" w:color="auto"/>
            <w:right w:val="none" w:sz="0" w:space="0" w:color="auto"/>
          </w:divBdr>
          <w:divsChild>
            <w:div w:id="1478886269">
              <w:marLeft w:val="0"/>
              <w:marRight w:val="0"/>
              <w:marTop w:val="0"/>
              <w:marBottom w:val="0"/>
              <w:divBdr>
                <w:top w:val="none" w:sz="0" w:space="0" w:color="auto"/>
                <w:left w:val="none" w:sz="0" w:space="0" w:color="auto"/>
                <w:bottom w:val="none" w:sz="0" w:space="0" w:color="auto"/>
                <w:right w:val="none" w:sz="0" w:space="0" w:color="auto"/>
              </w:divBdr>
              <w:divsChild>
                <w:div w:id="1909225503">
                  <w:marLeft w:val="0"/>
                  <w:marRight w:val="0"/>
                  <w:marTop w:val="0"/>
                  <w:marBottom w:val="0"/>
                  <w:divBdr>
                    <w:top w:val="none" w:sz="0" w:space="0" w:color="auto"/>
                    <w:left w:val="none" w:sz="0" w:space="0" w:color="auto"/>
                    <w:bottom w:val="none" w:sz="0" w:space="0" w:color="auto"/>
                    <w:right w:val="none" w:sz="0" w:space="0" w:color="auto"/>
                  </w:divBdr>
                  <w:divsChild>
                    <w:div w:id="12163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59686">
      <w:bodyDiv w:val="1"/>
      <w:marLeft w:val="0"/>
      <w:marRight w:val="0"/>
      <w:marTop w:val="0"/>
      <w:marBottom w:val="0"/>
      <w:divBdr>
        <w:top w:val="none" w:sz="0" w:space="0" w:color="auto"/>
        <w:left w:val="none" w:sz="0" w:space="0" w:color="auto"/>
        <w:bottom w:val="none" w:sz="0" w:space="0" w:color="auto"/>
        <w:right w:val="none" w:sz="0" w:space="0" w:color="auto"/>
      </w:divBdr>
    </w:div>
    <w:div w:id="1741709023">
      <w:bodyDiv w:val="1"/>
      <w:marLeft w:val="0"/>
      <w:marRight w:val="0"/>
      <w:marTop w:val="0"/>
      <w:marBottom w:val="0"/>
      <w:divBdr>
        <w:top w:val="none" w:sz="0" w:space="0" w:color="auto"/>
        <w:left w:val="none" w:sz="0" w:space="0" w:color="auto"/>
        <w:bottom w:val="none" w:sz="0" w:space="0" w:color="auto"/>
        <w:right w:val="none" w:sz="0" w:space="0" w:color="auto"/>
      </w:divBdr>
    </w:div>
    <w:div w:id="1810904914">
      <w:bodyDiv w:val="1"/>
      <w:marLeft w:val="0"/>
      <w:marRight w:val="0"/>
      <w:marTop w:val="0"/>
      <w:marBottom w:val="0"/>
      <w:divBdr>
        <w:top w:val="none" w:sz="0" w:space="0" w:color="auto"/>
        <w:left w:val="none" w:sz="0" w:space="0" w:color="auto"/>
        <w:bottom w:val="none" w:sz="0" w:space="0" w:color="auto"/>
        <w:right w:val="none" w:sz="0" w:space="0" w:color="auto"/>
      </w:divBdr>
      <w:divsChild>
        <w:div w:id="2124225357">
          <w:marLeft w:val="0"/>
          <w:marRight w:val="0"/>
          <w:marTop w:val="0"/>
          <w:marBottom w:val="0"/>
          <w:divBdr>
            <w:top w:val="none" w:sz="0" w:space="0" w:color="auto"/>
            <w:left w:val="none" w:sz="0" w:space="0" w:color="auto"/>
            <w:bottom w:val="none" w:sz="0" w:space="0" w:color="auto"/>
            <w:right w:val="none" w:sz="0" w:space="0" w:color="auto"/>
          </w:divBdr>
          <w:divsChild>
            <w:div w:id="219286929">
              <w:marLeft w:val="0"/>
              <w:marRight w:val="0"/>
              <w:marTop w:val="0"/>
              <w:marBottom w:val="0"/>
              <w:divBdr>
                <w:top w:val="none" w:sz="0" w:space="0" w:color="auto"/>
                <w:left w:val="none" w:sz="0" w:space="0" w:color="auto"/>
                <w:bottom w:val="none" w:sz="0" w:space="0" w:color="auto"/>
                <w:right w:val="none" w:sz="0" w:space="0" w:color="auto"/>
              </w:divBdr>
              <w:divsChild>
                <w:div w:id="1272664737">
                  <w:marLeft w:val="0"/>
                  <w:marRight w:val="0"/>
                  <w:marTop w:val="0"/>
                  <w:marBottom w:val="0"/>
                  <w:divBdr>
                    <w:top w:val="none" w:sz="0" w:space="0" w:color="auto"/>
                    <w:left w:val="none" w:sz="0" w:space="0" w:color="auto"/>
                    <w:bottom w:val="none" w:sz="0" w:space="0" w:color="auto"/>
                    <w:right w:val="none" w:sz="0" w:space="0" w:color="auto"/>
                  </w:divBdr>
                  <w:divsChild>
                    <w:div w:id="2045862402">
                      <w:marLeft w:val="0"/>
                      <w:marRight w:val="0"/>
                      <w:marTop w:val="0"/>
                      <w:marBottom w:val="0"/>
                      <w:divBdr>
                        <w:top w:val="none" w:sz="0" w:space="0" w:color="auto"/>
                        <w:left w:val="none" w:sz="0" w:space="0" w:color="auto"/>
                        <w:bottom w:val="none" w:sz="0" w:space="0" w:color="auto"/>
                        <w:right w:val="none" w:sz="0" w:space="0" w:color="auto"/>
                      </w:divBdr>
                    </w:div>
                    <w:div w:id="1279602977">
                      <w:marLeft w:val="0"/>
                      <w:marRight w:val="0"/>
                      <w:marTop w:val="0"/>
                      <w:marBottom w:val="0"/>
                      <w:divBdr>
                        <w:top w:val="none" w:sz="0" w:space="0" w:color="auto"/>
                        <w:left w:val="none" w:sz="0" w:space="0" w:color="auto"/>
                        <w:bottom w:val="none" w:sz="0" w:space="0" w:color="auto"/>
                        <w:right w:val="none" w:sz="0" w:space="0" w:color="auto"/>
                      </w:divBdr>
                    </w:div>
                    <w:div w:id="1263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93804">
      <w:bodyDiv w:val="1"/>
      <w:marLeft w:val="0"/>
      <w:marRight w:val="0"/>
      <w:marTop w:val="0"/>
      <w:marBottom w:val="0"/>
      <w:divBdr>
        <w:top w:val="none" w:sz="0" w:space="0" w:color="auto"/>
        <w:left w:val="none" w:sz="0" w:space="0" w:color="auto"/>
        <w:bottom w:val="none" w:sz="0" w:space="0" w:color="auto"/>
        <w:right w:val="none" w:sz="0" w:space="0" w:color="auto"/>
      </w:divBdr>
    </w:div>
    <w:div w:id="1848864533">
      <w:bodyDiv w:val="1"/>
      <w:marLeft w:val="0"/>
      <w:marRight w:val="0"/>
      <w:marTop w:val="0"/>
      <w:marBottom w:val="0"/>
      <w:divBdr>
        <w:top w:val="none" w:sz="0" w:space="0" w:color="auto"/>
        <w:left w:val="none" w:sz="0" w:space="0" w:color="auto"/>
        <w:bottom w:val="none" w:sz="0" w:space="0" w:color="auto"/>
        <w:right w:val="none" w:sz="0" w:space="0" w:color="auto"/>
      </w:divBdr>
      <w:divsChild>
        <w:div w:id="2096245494">
          <w:marLeft w:val="634"/>
          <w:marRight w:val="0"/>
          <w:marTop w:val="0"/>
          <w:marBottom w:val="0"/>
          <w:divBdr>
            <w:top w:val="none" w:sz="0" w:space="0" w:color="auto"/>
            <w:left w:val="none" w:sz="0" w:space="0" w:color="auto"/>
            <w:bottom w:val="none" w:sz="0" w:space="0" w:color="auto"/>
            <w:right w:val="none" w:sz="0" w:space="0" w:color="auto"/>
          </w:divBdr>
        </w:div>
        <w:div w:id="1333944611">
          <w:marLeft w:val="634"/>
          <w:marRight w:val="0"/>
          <w:marTop w:val="0"/>
          <w:marBottom w:val="0"/>
          <w:divBdr>
            <w:top w:val="none" w:sz="0" w:space="0" w:color="auto"/>
            <w:left w:val="none" w:sz="0" w:space="0" w:color="auto"/>
            <w:bottom w:val="none" w:sz="0" w:space="0" w:color="auto"/>
            <w:right w:val="none" w:sz="0" w:space="0" w:color="auto"/>
          </w:divBdr>
        </w:div>
        <w:div w:id="1491408686">
          <w:marLeft w:val="634"/>
          <w:marRight w:val="0"/>
          <w:marTop w:val="0"/>
          <w:marBottom w:val="0"/>
          <w:divBdr>
            <w:top w:val="none" w:sz="0" w:space="0" w:color="auto"/>
            <w:left w:val="none" w:sz="0" w:space="0" w:color="auto"/>
            <w:bottom w:val="none" w:sz="0" w:space="0" w:color="auto"/>
            <w:right w:val="none" w:sz="0" w:space="0" w:color="auto"/>
          </w:divBdr>
        </w:div>
        <w:div w:id="2138989891">
          <w:marLeft w:val="634"/>
          <w:marRight w:val="0"/>
          <w:marTop w:val="0"/>
          <w:marBottom w:val="0"/>
          <w:divBdr>
            <w:top w:val="none" w:sz="0" w:space="0" w:color="auto"/>
            <w:left w:val="none" w:sz="0" w:space="0" w:color="auto"/>
            <w:bottom w:val="none" w:sz="0" w:space="0" w:color="auto"/>
            <w:right w:val="none" w:sz="0" w:space="0" w:color="auto"/>
          </w:divBdr>
        </w:div>
      </w:divsChild>
    </w:div>
    <w:div w:id="2018921668">
      <w:bodyDiv w:val="1"/>
      <w:marLeft w:val="0"/>
      <w:marRight w:val="0"/>
      <w:marTop w:val="0"/>
      <w:marBottom w:val="0"/>
      <w:divBdr>
        <w:top w:val="none" w:sz="0" w:space="0" w:color="auto"/>
        <w:left w:val="none" w:sz="0" w:space="0" w:color="auto"/>
        <w:bottom w:val="none" w:sz="0" w:space="0" w:color="auto"/>
        <w:right w:val="none" w:sz="0" w:space="0" w:color="auto"/>
      </w:divBdr>
      <w:divsChild>
        <w:div w:id="1846287705">
          <w:marLeft w:val="0"/>
          <w:marRight w:val="0"/>
          <w:marTop w:val="0"/>
          <w:marBottom w:val="0"/>
          <w:divBdr>
            <w:top w:val="none" w:sz="0" w:space="0" w:color="auto"/>
            <w:left w:val="none" w:sz="0" w:space="0" w:color="auto"/>
            <w:bottom w:val="none" w:sz="0" w:space="0" w:color="auto"/>
            <w:right w:val="none" w:sz="0" w:space="0" w:color="auto"/>
          </w:divBdr>
          <w:divsChild>
            <w:div w:id="611909725">
              <w:marLeft w:val="0"/>
              <w:marRight w:val="0"/>
              <w:marTop w:val="0"/>
              <w:marBottom w:val="0"/>
              <w:divBdr>
                <w:top w:val="none" w:sz="0" w:space="0" w:color="auto"/>
                <w:left w:val="none" w:sz="0" w:space="0" w:color="auto"/>
                <w:bottom w:val="none" w:sz="0" w:space="0" w:color="auto"/>
                <w:right w:val="none" w:sz="0" w:space="0" w:color="auto"/>
              </w:divBdr>
              <w:divsChild>
                <w:div w:id="1181167233">
                  <w:marLeft w:val="0"/>
                  <w:marRight w:val="0"/>
                  <w:marTop w:val="0"/>
                  <w:marBottom w:val="0"/>
                  <w:divBdr>
                    <w:top w:val="none" w:sz="0" w:space="0" w:color="auto"/>
                    <w:left w:val="none" w:sz="0" w:space="0" w:color="auto"/>
                    <w:bottom w:val="none" w:sz="0" w:space="0" w:color="auto"/>
                    <w:right w:val="none" w:sz="0" w:space="0" w:color="auto"/>
                  </w:divBdr>
                  <w:divsChild>
                    <w:div w:id="15840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2699">
      <w:bodyDiv w:val="1"/>
      <w:marLeft w:val="0"/>
      <w:marRight w:val="0"/>
      <w:marTop w:val="0"/>
      <w:marBottom w:val="0"/>
      <w:divBdr>
        <w:top w:val="none" w:sz="0" w:space="0" w:color="auto"/>
        <w:left w:val="none" w:sz="0" w:space="0" w:color="auto"/>
        <w:bottom w:val="none" w:sz="0" w:space="0" w:color="auto"/>
        <w:right w:val="none" w:sz="0" w:space="0" w:color="auto"/>
      </w:divBdr>
    </w:div>
    <w:div w:id="20285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fw4a.org/events/webinar-recording-fintech-sustainability-africa-impact-corporate-governance-and-regulatio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Garson</dc:creator>
  <cp:keywords/>
  <dc:description/>
  <cp:lastModifiedBy>Toniemai Andrews</cp:lastModifiedBy>
  <cp:revision>2</cp:revision>
  <dcterms:created xsi:type="dcterms:W3CDTF">2023-10-02T08:58:00Z</dcterms:created>
  <dcterms:modified xsi:type="dcterms:W3CDTF">2023-10-02T08:58:00Z</dcterms:modified>
</cp:coreProperties>
</file>